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A1647" w14:textId="023E765A" w:rsidR="009867AD" w:rsidRDefault="009867AD" w:rsidP="009867AD">
      <w:pPr>
        <w:pStyle w:val="CH"/>
      </w:pPr>
      <w:bookmarkStart w:id="0" w:name="historyclause"/>
      <w:r>
        <w:t>3GPP TSG-RAN WG4 Meeting # 108</w:t>
      </w:r>
      <w:r>
        <w:tab/>
      </w:r>
      <w:r>
        <w:tab/>
        <w:t>R4-23</w:t>
      </w:r>
      <w:r w:rsidR="00597964">
        <w:t>11157</w:t>
      </w:r>
    </w:p>
    <w:p w14:paraId="025A2DA5" w14:textId="0DC56754" w:rsidR="000F1835" w:rsidRDefault="009867AD" w:rsidP="009867AD">
      <w:pPr>
        <w:pStyle w:val="CH"/>
      </w:pPr>
      <w:r>
        <w:t>Toulouse, France, August 21 – August 25, 2023</w:t>
      </w:r>
    </w:p>
    <w:p w14:paraId="44486EF5" w14:textId="77777777" w:rsidR="009867AD" w:rsidRDefault="009867AD" w:rsidP="00C8583B">
      <w:pPr>
        <w:pStyle w:val="CH"/>
      </w:pPr>
    </w:p>
    <w:p w14:paraId="3DCC891B" w14:textId="02FF5D5F" w:rsidR="00C8583B" w:rsidRPr="0008103A" w:rsidRDefault="00C8583B" w:rsidP="00C8583B">
      <w:pPr>
        <w:pStyle w:val="CH"/>
        <w:rPr>
          <w:b w:val="0"/>
        </w:rPr>
      </w:pPr>
      <w:r w:rsidRPr="0008103A">
        <w:t>Agenda item:</w:t>
      </w:r>
      <w:r>
        <w:tab/>
      </w:r>
      <w:r w:rsidR="00530197">
        <w:t>8</w:t>
      </w:r>
      <w:r w:rsidR="004613AC" w:rsidRPr="004613AC">
        <w:t>.</w:t>
      </w:r>
      <w:r w:rsidR="00BE1BC6">
        <w:t>2</w:t>
      </w:r>
      <w:r w:rsidR="00071FEB">
        <w:t>8</w:t>
      </w:r>
      <w:r w:rsidR="004613AC" w:rsidRPr="004613AC">
        <w:t>.</w:t>
      </w:r>
      <w:r w:rsidR="00BE1BC6">
        <w:t>2</w:t>
      </w:r>
      <w:r w:rsidR="00071FEB">
        <w:t>.2</w:t>
      </w:r>
    </w:p>
    <w:p w14:paraId="6AB4AE2B" w14:textId="77777777" w:rsidR="00C8583B" w:rsidRDefault="00C8583B" w:rsidP="00C8583B">
      <w:pPr>
        <w:pStyle w:val="CH"/>
      </w:pPr>
      <w:r>
        <w:t>Source:</w:t>
      </w:r>
      <w:r>
        <w:tab/>
      </w:r>
      <w:r w:rsidR="00D00A40" w:rsidRPr="00D00A40">
        <w:t>Murata Manufacturing Co., Ltd.</w:t>
      </w:r>
    </w:p>
    <w:p w14:paraId="308A8DE6" w14:textId="4A005F17" w:rsidR="00C8583B" w:rsidRPr="00027C9D" w:rsidRDefault="00C8583B" w:rsidP="00C8583B">
      <w:pPr>
        <w:pStyle w:val="CH"/>
        <w:rPr>
          <w:lang w:val="en-US"/>
        </w:rPr>
      </w:pPr>
      <w:r w:rsidRPr="00027C9D">
        <w:rPr>
          <w:lang w:val="en-US"/>
        </w:rPr>
        <w:t>Title:</w:t>
      </w:r>
      <w:r w:rsidRPr="00027C9D">
        <w:rPr>
          <w:lang w:val="en-US"/>
        </w:rPr>
        <w:tab/>
      </w:r>
      <w:r w:rsidR="00071FEB">
        <w:rPr>
          <w:lang w:val="en-US" w:eastAsia="ja-JP"/>
        </w:rPr>
        <w:t>RF requirement for LA NCR-MT</w:t>
      </w:r>
    </w:p>
    <w:p w14:paraId="5DC3F490" w14:textId="02CBA712" w:rsidR="00C8583B" w:rsidRDefault="00C8583B" w:rsidP="00C8583B">
      <w:pPr>
        <w:pStyle w:val="CH"/>
      </w:pPr>
      <w:r>
        <w:t>Document for:</w:t>
      </w:r>
      <w:r>
        <w:tab/>
      </w:r>
      <w:r w:rsidR="00071FEB">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205EF5BA" w14:textId="37BF0B03" w:rsidR="00AB0671" w:rsidRDefault="0073780C" w:rsidP="00A22A46">
      <w:pPr>
        <w:spacing w:after="0"/>
        <w:rPr>
          <w:color w:val="000000"/>
          <w:lang w:eastAsia="ja-JP"/>
        </w:rPr>
      </w:pPr>
      <w:bookmarkStart w:id="1" w:name="_Hlk85036404"/>
      <w:r>
        <w:rPr>
          <w:color w:val="000000"/>
          <w:lang w:eastAsia="ja-JP"/>
        </w:rPr>
        <w:t>In RAN4-#107</w:t>
      </w:r>
      <w:r w:rsidR="00FF1B1B">
        <w:rPr>
          <w:color w:val="000000"/>
          <w:lang w:eastAsia="ja-JP"/>
        </w:rPr>
        <w:t xml:space="preserve"> meeting</w:t>
      </w:r>
      <w:r>
        <w:rPr>
          <w:color w:val="000000"/>
          <w:lang w:eastAsia="ja-JP"/>
        </w:rPr>
        <w:t>, RF requirement for NCR-</w:t>
      </w:r>
      <w:proofErr w:type="spellStart"/>
      <w:r>
        <w:rPr>
          <w:color w:val="000000"/>
          <w:lang w:eastAsia="ja-JP"/>
        </w:rPr>
        <w:t>Fwd</w:t>
      </w:r>
      <w:proofErr w:type="spellEnd"/>
      <w:r>
        <w:rPr>
          <w:color w:val="000000"/>
          <w:lang w:eastAsia="ja-JP"/>
        </w:rPr>
        <w:t xml:space="preserve"> and NCR-MT were discussed. </w:t>
      </w:r>
      <w:r w:rsidR="00FF1B1B">
        <w:rPr>
          <w:color w:val="000000"/>
          <w:lang w:eastAsia="ja-JP"/>
        </w:rPr>
        <w:t>And RAN4 agreed t</w:t>
      </w:r>
      <w:r w:rsidR="00AB0671">
        <w:rPr>
          <w:color w:val="000000"/>
          <w:lang w:eastAsia="ja-JP"/>
        </w:rPr>
        <w:t xml:space="preserve">he </w:t>
      </w:r>
      <w:r w:rsidR="00FF1B1B">
        <w:rPr>
          <w:color w:val="000000"/>
          <w:lang w:eastAsia="ja-JP"/>
        </w:rPr>
        <w:t xml:space="preserve">most of </w:t>
      </w:r>
      <w:r w:rsidR="00824CAD">
        <w:rPr>
          <w:color w:val="000000"/>
          <w:lang w:eastAsia="ja-JP"/>
        </w:rPr>
        <w:t xml:space="preserve">RF </w:t>
      </w:r>
      <w:r w:rsidR="00AB0671">
        <w:rPr>
          <w:color w:val="000000"/>
          <w:lang w:eastAsia="ja-JP"/>
        </w:rPr>
        <w:t>requirement for W</w:t>
      </w:r>
      <w:r w:rsidR="00824CAD">
        <w:rPr>
          <w:color w:val="000000"/>
          <w:lang w:eastAsia="ja-JP"/>
        </w:rPr>
        <w:t xml:space="preserve">ide </w:t>
      </w:r>
      <w:proofErr w:type="gramStart"/>
      <w:r w:rsidR="00824CAD">
        <w:rPr>
          <w:color w:val="000000"/>
          <w:lang w:eastAsia="ja-JP"/>
        </w:rPr>
        <w:t>Area(</w:t>
      </w:r>
      <w:proofErr w:type="gramEnd"/>
      <w:r w:rsidR="00824CAD">
        <w:rPr>
          <w:color w:val="000000"/>
          <w:lang w:eastAsia="ja-JP"/>
        </w:rPr>
        <w:t>WA)</w:t>
      </w:r>
      <w:r w:rsidR="00AB0671">
        <w:rPr>
          <w:color w:val="000000"/>
          <w:lang w:eastAsia="ja-JP"/>
        </w:rPr>
        <w:t xml:space="preserve"> NCR-MT</w:t>
      </w:r>
      <w:r w:rsidR="00FF1B1B">
        <w:rPr>
          <w:color w:val="000000"/>
          <w:lang w:eastAsia="ja-JP"/>
        </w:rPr>
        <w:t>. O</w:t>
      </w:r>
      <w:r w:rsidR="00AB0671">
        <w:rPr>
          <w:color w:val="000000"/>
          <w:lang w:eastAsia="ja-JP"/>
        </w:rPr>
        <w:t>n the other hand, for L</w:t>
      </w:r>
      <w:r w:rsidR="00824CAD">
        <w:rPr>
          <w:color w:val="000000"/>
          <w:lang w:eastAsia="ja-JP"/>
        </w:rPr>
        <w:t xml:space="preserve">ocal </w:t>
      </w:r>
      <w:proofErr w:type="gramStart"/>
      <w:r w:rsidR="00AB0671">
        <w:rPr>
          <w:color w:val="000000"/>
          <w:lang w:eastAsia="ja-JP"/>
        </w:rPr>
        <w:t>A</w:t>
      </w:r>
      <w:r w:rsidR="00824CAD">
        <w:rPr>
          <w:color w:val="000000"/>
          <w:lang w:eastAsia="ja-JP"/>
        </w:rPr>
        <w:t>rea(</w:t>
      </w:r>
      <w:proofErr w:type="gramEnd"/>
      <w:r w:rsidR="00824CAD">
        <w:rPr>
          <w:color w:val="000000"/>
          <w:lang w:eastAsia="ja-JP"/>
        </w:rPr>
        <w:t>LA)</w:t>
      </w:r>
      <w:r w:rsidR="00AB0671">
        <w:rPr>
          <w:color w:val="000000"/>
          <w:lang w:eastAsia="ja-JP"/>
        </w:rPr>
        <w:t xml:space="preserve"> NCR-MT, the following items</w:t>
      </w:r>
      <w:r w:rsidR="00283DDA">
        <w:rPr>
          <w:color w:val="000000"/>
          <w:lang w:eastAsia="ja-JP"/>
        </w:rPr>
        <w:t xml:space="preserve"> are remained and</w:t>
      </w:r>
      <w:r w:rsidR="00AB0671">
        <w:rPr>
          <w:color w:val="000000"/>
          <w:lang w:eastAsia="ja-JP"/>
        </w:rPr>
        <w:t xml:space="preserve"> need further study</w:t>
      </w:r>
      <w:r w:rsidR="00E63762">
        <w:rPr>
          <w:color w:val="000000"/>
          <w:lang w:eastAsia="ja-JP"/>
        </w:rPr>
        <w:t xml:space="preserve"> </w:t>
      </w:r>
      <w:r w:rsidR="00283DDA">
        <w:rPr>
          <w:color w:val="000000"/>
          <w:lang w:eastAsia="ja-JP"/>
        </w:rPr>
        <w:t>[1]</w:t>
      </w:r>
      <w:r w:rsidR="00AB0671">
        <w:rPr>
          <w:color w:val="000000"/>
          <w:lang w:eastAsia="ja-JP"/>
        </w:rPr>
        <w:t>.</w:t>
      </w:r>
    </w:p>
    <w:p w14:paraId="6AF59D0B" w14:textId="77777777" w:rsidR="00FF1B1B" w:rsidRPr="00283DDA" w:rsidRDefault="00FF1B1B" w:rsidP="00A22A46">
      <w:pPr>
        <w:spacing w:after="0"/>
        <w:rPr>
          <w:color w:val="000000"/>
          <w:lang w:eastAsia="ja-JP"/>
        </w:rPr>
      </w:pPr>
    </w:p>
    <w:p w14:paraId="603B9E94" w14:textId="557D2915" w:rsidR="00AB0671" w:rsidRPr="00AB0671" w:rsidRDefault="00AB0671" w:rsidP="00AB0671">
      <w:pPr>
        <w:pStyle w:val="a8"/>
        <w:numPr>
          <w:ilvl w:val="0"/>
          <w:numId w:val="16"/>
        </w:numPr>
        <w:rPr>
          <w:color w:val="000000"/>
          <w:lang w:eastAsia="ja-JP"/>
        </w:rPr>
      </w:pPr>
      <w:r w:rsidRPr="00AB0671">
        <w:rPr>
          <w:color w:val="000000"/>
          <w:lang w:eastAsia="ja-JP"/>
        </w:rPr>
        <w:t xml:space="preserve">Transmitter ON-OFF power and transition period </w:t>
      </w:r>
    </w:p>
    <w:p w14:paraId="6A3F8DF9" w14:textId="3D9DEF1C" w:rsidR="00AB0671" w:rsidRPr="00AB0671" w:rsidRDefault="00AB0671" w:rsidP="00AB0671">
      <w:pPr>
        <w:pStyle w:val="a8"/>
        <w:numPr>
          <w:ilvl w:val="0"/>
          <w:numId w:val="16"/>
        </w:numPr>
        <w:rPr>
          <w:color w:val="000000"/>
          <w:lang w:eastAsia="ja-JP"/>
        </w:rPr>
      </w:pPr>
      <w:r w:rsidRPr="00AB0671">
        <w:rPr>
          <w:color w:val="000000"/>
          <w:lang w:eastAsia="ja-JP"/>
        </w:rPr>
        <w:t>OBUE/SEM</w:t>
      </w:r>
    </w:p>
    <w:p w14:paraId="23366D1D" w14:textId="6EEACEE6" w:rsidR="00AB0671" w:rsidRPr="00AB0671" w:rsidRDefault="00AB0671" w:rsidP="00AB0671">
      <w:pPr>
        <w:pStyle w:val="a8"/>
        <w:numPr>
          <w:ilvl w:val="0"/>
          <w:numId w:val="16"/>
        </w:numPr>
        <w:rPr>
          <w:color w:val="000000"/>
          <w:lang w:eastAsia="ja-JP"/>
        </w:rPr>
      </w:pPr>
      <w:r w:rsidRPr="00AB0671">
        <w:rPr>
          <w:color w:val="000000"/>
          <w:lang w:eastAsia="ja-JP"/>
        </w:rPr>
        <w:t xml:space="preserve">Transmitter </w:t>
      </w:r>
      <w:proofErr w:type="spellStart"/>
      <w:r w:rsidRPr="00AB0671">
        <w:rPr>
          <w:color w:val="000000"/>
          <w:lang w:eastAsia="ja-JP"/>
        </w:rPr>
        <w:t>transmitter</w:t>
      </w:r>
      <w:proofErr w:type="spellEnd"/>
      <w:r w:rsidRPr="00AB0671">
        <w:rPr>
          <w:color w:val="000000"/>
          <w:lang w:eastAsia="ja-JP"/>
        </w:rPr>
        <w:t xml:space="preserve"> intermodulation</w:t>
      </w:r>
    </w:p>
    <w:p w14:paraId="7A04BB56" w14:textId="41104391" w:rsidR="00AB0671" w:rsidRPr="00AB0671" w:rsidRDefault="00AB0671" w:rsidP="00AB0671">
      <w:pPr>
        <w:pStyle w:val="a8"/>
        <w:numPr>
          <w:ilvl w:val="0"/>
          <w:numId w:val="16"/>
        </w:numPr>
        <w:rPr>
          <w:color w:val="000000"/>
          <w:lang w:eastAsia="ja-JP"/>
        </w:rPr>
      </w:pPr>
      <w:r w:rsidRPr="00AB0671">
        <w:rPr>
          <w:color w:val="000000"/>
          <w:lang w:eastAsia="ja-JP"/>
        </w:rPr>
        <w:t>ACS/IBB</w:t>
      </w:r>
    </w:p>
    <w:p w14:paraId="2293CF3A" w14:textId="27FCEED0" w:rsidR="00AB0671" w:rsidRPr="00AB0671" w:rsidRDefault="00AB0671" w:rsidP="00AB0671">
      <w:pPr>
        <w:pStyle w:val="a8"/>
        <w:numPr>
          <w:ilvl w:val="0"/>
          <w:numId w:val="16"/>
        </w:numPr>
        <w:rPr>
          <w:color w:val="000000"/>
          <w:lang w:eastAsia="ja-JP"/>
        </w:rPr>
      </w:pPr>
      <w:r w:rsidRPr="00AB0671">
        <w:rPr>
          <w:color w:val="000000"/>
          <w:lang w:eastAsia="ja-JP"/>
        </w:rPr>
        <w:t>OOBB requirement</w:t>
      </w:r>
    </w:p>
    <w:p w14:paraId="3C2D4C59" w14:textId="2D6272F0" w:rsidR="00AB0671" w:rsidRPr="00AB0671" w:rsidRDefault="00AB0671" w:rsidP="00AB0671">
      <w:pPr>
        <w:pStyle w:val="a8"/>
        <w:numPr>
          <w:ilvl w:val="0"/>
          <w:numId w:val="16"/>
        </w:numPr>
        <w:rPr>
          <w:color w:val="000000"/>
          <w:lang w:eastAsia="ja-JP"/>
        </w:rPr>
      </w:pPr>
      <w:r w:rsidRPr="00AB0671">
        <w:rPr>
          <w:color w:val="000000"/>
          <w:lang w:eastAsia="ja-JP"/>
        </w:rPr>
        <w:t>receiver intermodulation requirement</w:t>
      </w:r>
    </w:p>
    <w:p w14:paraId="5015D622" w14:textId="77777777" w:rsidR="00AB0671" w:rsidRDefault="00AB0671" w:rsidP="00A22A46">
      <w:pPr>
        <w:spacing w:after="0"/>
        <w:rPr>
          <w:color w:val="000000"/>
          <w:lang w:eastAsia="ja-JP"/>
        </w:rPr>
      </w:pPr>
    </w:p>
    <w:p w14:paraId="6F3166E8" w14:textId="0DF9A2DC" w:rsidR="00AB0671" w:rsidRDefault="00AB0671" w:rsidP="00A22A46">
      <w:pPr>
        <w:spacing w:after="0"/>
        <w:rPr>
          <w:color w:val="000000"/>
          <w:lang w:eastAsia="ja-JP"/>
        </w:rPr>
      </w:pPr>
      <w:r>
        <w:rPr>
          <w:color w:val="000000"/>
          <w:lang w:eastAsia="ja-JP"/>
        </w:rPr>
        <w:t xml:space="preserve">This contribution </w:t>
      </w:r>
      <w:r w:rsidR="00FF1B1B">
        <w:rPr>
          <w:color w:val="000000"/>
          <w:lang w:eastAsia="ja-JP"/>
        </w:rPr>
        <w:t>shows proposal</w:t>
      </w:r>
      <w:r w:rsidR="00BB2BFB">
        <w:rPr>
          <w:color w:val="000000"/>
          <w:lang w:eastAsia="ja-JP"/>
        </w:rPr>
        <w:t>s</w:t>
      </w:r>
      <w:r w:rsidR="00FF1B1B">
        <w:rPr>
          <w:color w:val="000000"/>
          <w:lang w:eastAsia="ja-JP"/>
        </w:rPr>
        <w:t xml:space="preserve"> for </w:t>
      </w:r>
      <w:r>
        <w:rPr>
          <w:color w:val="000000"/>
          <w:lang w:eastAsia="ja-JP"/>
        </w:rPr>
        <w:t>some of these remaining items.</w:t>
      </w:r>
    </w:p>
    <w:p w14:paraId="34401502" w14:textId="11C1426A" w:rsidR="00AB0671" w:rsidRPr="00BB2BFB" w:rsidRDefault="00AB0671" w:rsidP="00AA6D58">
      <w:pPr>
        <w:pStyle w:val="af2"/>
        <w:snapToGrid w:val="0"/>
        <w:rPr>
          <w:color w:val="000000"/>
          <w:szCs w:val="20"/>
          <w:lang w:val="en-GB" w:eastAsia="ja-JP"/>
        </w:rPr>
      </w:pPr>
    </w:p>
    <w:bookmarkEnd w:id="1"/>
    <w:p w14:paraId="51B41B6F" w14:textId="176A1596" w:rsidR="006012C0" w:rsidRDefault="00C8583B" w:rsidP="006012C0">
      <w:pPr>
        <w:pStyle w:val="1"/>
      </w:pPr>
      <w:r>
        <w:t>2</w:t>
      </w:r>
      <w:r>
        <w:tab/>
      </w:r>
      <w:r w:rsidR="00AB0671">
        <w:t>Discussion</w:t>
      </w:r>
    </w:p>
    <w:p w14:paraId="3C8DFE6F" w14:textId="3F9AFBEA" w:rsidR="0065771B" w:rsidRDefault="00FF1B1B" w:rsidP="0065771B">
      <w:pPr>
        <w:spacing w:after="0"/>
        <w:rPr>
          <w:color w:val="000000"/>
          <w:lang w:eastAsia="ja-JP"/>
        </w:rPr>
      </w:pPr>
      <w:r>
        <w:rPr>
          <w:rFonts w:hint="eastAsia"/>
          <w:color w:val="000000"/>
          <w:lang w:eastAsia="ja-JP"/>
        </w:rPr>
        <w:t>I</w:t>
      </w:r>
      <w:r>
        <w:rPr>
          <w:color w:val="000000"/>
          <w:lang w:eastAsia="ja-JP"/>
        </w:rPr>
        <w:t xml:space="preserve">n order to investigate RF requirement for LA NCR-MT, we need to consider its functions, implementation and </w:t>
      </w:r>
      <w:r w:rsidR="006C1738">
        <w:rPr>
          <w:rFonts w:hint="eastAsia"/>
          <w:color w:val="000000"/>
          <w:lang w:eastAsia="ja-JP"/>
        </w:rPr>
        <w:t>r</w:t>
      </w:r>
      <w:r w:rsidR="006C1738">
        <w:rPr>
          <w:color w:val="000000"/>
          <w:lang w:eastAsia="ja-JP"/>
        </w:rPr>
        <w:t xml:space="preserve">egulation. </w:t>
      </w:r>
      <w:r w:rsidR="0065771B">
        <w:rPr>
          <w:color w:val="000000"/>
          <w:lang w:eastAsia="ja-JP"/>
        </w:rPr>
        <w:t xml:space="preserve">RAN4 discussed the RF diagram for </w:t>
      </w:r>
      <w:proofErr w:type="gramStart"/>
      <w:r w:rsidR="0065771B">
        <w:rPr>
          <w:color w:val="000000"/>
          <w:lang w:eastAsia="ja-JP"/>
        </w:rPr>
        <w:t>NCR</w:t>
      </w:r>
      <w:proofErr w:type="gramEnd"/>
      <w:r w:rsidR="0065771B">
        <w:rPr>
          <w:color w:val="000000"/>
          <w:lang w:eastAsia="ja-JP"/>
        </w:rPr>
        <w:t xml:space="preserve"> and it shows that </w:t>
      </w:r>
      <w:r w:rsidR="001437FE" w:rsidRPr="0065771B">
        <w:rPr>
          <w:color w:val="000000"/>
          <w:lang w:eastAsia="ja-JP"/>
        </w:rPr>
        <w:t>NCR-MT and NCR-</w:t>
      </w:r>
      <w:proofErr w:type="spellStart"/>
      <w:r w:rsidR="001437FE" w:rsidRPr="0065771B">
        <w:rPr>
          <w:color w:val="000000"/>
          <w:lang w:eastAsia="ja-JP"/>
        </w:rPr>
        <w:t>Fwd</w:t>
      </w:r>
      <w:proofErr w:type="spellEnd"/>
      <w:r w:rsidR="001437FE" w:rsidRPr="0065771B">
        <w:rPr>
          <w:color w:val="000000"/>
          <w:lang w:eastAsia="ja-JP"/>
        </w:rPr>
        <w:t xml:space="preserve"> may share array antennas and RF connectors</w:t>
      </w:r>
      <w:r w:rsidR="001437FE">
        <w:rPr>
          <w:color w:val="000000"/>
          <w:lang w:eastAsia="ja-JP"/>
        </w:rPr>
        <w:t xml:space="preserve">. </w:t>
      </w:r>
      <w:r w:rsidR="00447BB2">
        <w:rPr>
          <w:color w:val="000000"/>
          <w:lang w:eastAsia="ja-JP"/>
        </w:rPr>
        <w:t xml:space="preserve">Of course, it is not mandatory, but implementation flexibility should be </w:t>
      </w:r>
      <w:r w:rsidR="00E63762">
        <w:rPr>
          <w:color w:val="000000"/>
          <w:lang w:eastAsia="ja-JP"/>
        </w:rPr>
        <w:t>considered [</w:t>
      </w:r>
      <w:r w:rsidR="00283DDA">
        <w:rPr>
          <w:color w:val="000000"/>
          <w:lang w:eastAsia="ja-JP"/>
        </w:rPr>
        <w:t>2].</w:t>
      </w:r>
    </w:p>
    <w:p w14:paraId="37C07098" w14:textId="522CE0AC" w:rsidR="0065771B" w:rsidRPr="00283DDA" w:rsidRDefault="0065771B" w:rsidP="0065771B">
      <w:pPr>
        <w:spacing w:after="0"/>
        <w:rPr>
          <w:color w:val="000000"/>
          <w:lang w:eastAsia="ja-JP"/>
        </w:rPr>
      </w:pPr>
    </w:p>
    <w:p w14:paraId="35869953" w14:textId="238E323D" w:rsidR="001437FE" w:rsidRDefault="001437FE" w:rsidP="0065771B">
      <w:pPr>
        <w:spacing w:after="0"/>
        <w:rPr>
          <w:color w:val="000000"/>
          <w:lang w:eastAsia="ja-JP"/>
        </w:rPr>
      </w:pPr>
      <w:r>
        <w:rPr>
          <w:color w:val="000000"/>
          <w:lang w:eastAsia="ja-JP"/>
        </w:rPr>
        <w:t>In the last meeting, RAN4 reached the agreement regarding several RF requirement for LA</w:t>
      </w:r>
      <w:r>
        <w:rPr>
          <w:rFonts w:hint="eastAsia"/>
          <w:color w:val="000000"/>
          <w:lang w:eastAsia="ja-JP"/>
        </w:rPr>
        <w:t xml:space="preserve"> </w:t>
      </w:r>
      <w:r>
        <w:rPr>
          <w:color w:val="000000"/>
          <w:lang w:eastAsia="ja-JP"/>
        </w:rPr>
        <w:t xml:space="preserve">NCR-MT such as </w:t>
      </w:r>
      <w:r w:rsidRPr="001437FE">
        <w:rPr>
          <w:color w:val="000000"/>
          <w:lang w:eastAsia="ja-JP"/>
        </w:rPr>
        <w:t>Output power dynamics and power control</w:t>
      </w:r>
      <w:r>
        <w:rPr>
          <w:color w:val="000000"/>
          <w:lang w:eastAsia="ja-JP"/>
        </w:rPr>
        <w:t xml:space="preserve"> and ACLR. As is clear from these agreements, t</w:t>
      </w:r>
      <w:r w:rsidRPr="006C1738">
        <w:rPr>
          <w:color w:val="000000"/>
          <w:lang w:eastAsia="ja-JP"/>
        </w:rPr>
        <w:t>he rationale behind</w:t>
      </w:r>
      <w:r>
        <w:rPr>
          <w:color w:val="000000"/>
          <w:lang w:eastAsia="ja-JP"/>
        </w:rPr>
        <w:t xml:space="preserve"> is that LA NCR-MT</w:t>
      </w:r>
      <w:r w:rsidR="00447BB2">
        <w:rPr>
          <w:color w:val="000000"/>
          <w:lang w:eastAsia="ja-JP"/>
        </w:rPr>
        <w:t xml:space="preserve"> is based on UE power level. And NCR-MT has only BS side interface, so </w:t>
      </w:r>
      <w:r w:rsidR="00447BB2" w:rsidRPr="00447BB2">
        <w:rPr>
          <w:color w:val="000000"/>
          <w:lang w:eastAsia="ja-JP"/>
        </w:rPr>
        <w:t>transmits in the uplink only,</w:t>
      </w:r>
      <w:r w:rsidR="00447BB2">
        <w:rPr>
          <w:color w:val="000000"/>
          <w:lang w:eastAsia="ja-JP"/>
        </w:rPr>
        <w:t xml:space="preserve"> receives in the downlink only.</w:t>
      </w:r>
    </w:p>
    <w:p w14:paraId="5F50475E" w14:textId="77777777" w:rsidR="00447BB2" w:rsidRDefault="00447BB2" w:rsidP="0065771B">
      <w:pPr>
        <w:spacing w:after="0"/>
        <w:rPr>
          <w:color w:val="000000"/>
          <w:lang w:eastAsia="ja-JP"/>
        </w:rPr>
      </w:pPr>
    </w:p>
    <w:p w14:paraId="156D5E53" w14:textId="4F89E4A3" w:rsidR="00447BB2" w:rsidRDefault="004A2F74" w:rsidP="0065771B">
      <w:pPr>
        <w:spacing w:after="0"/>
        <w:rPr>
          <w:color w:val="000000"/>
          <w:lang w:eastAsia="ja-JP"/>
        </w:rPr>
      </w:pPr>
      <w:r w:rsidRPr="004A2F74">
        <w:rPr>
          <w:color w:val="000000"/>
          <w:lang w:eastAsia="ja-JP"/>
        </w:rPr>
        <w:t xml:space="preserve">Considering the above, </w:t>
      </w:r>
      <w:r w:rsidR="00283DDA">
        <w:rPr>
          <w:color w:val="000000"/>
          <w:lang w:eastAsia="ja-JP"/>
        </w:rPr>
        <w:t xml:space="preserve">basically, </w:t>
      </w:r>
      <w:r w:rsidRPr="004A2F74">
        <w:rPr>
          <w:color w:val="000000"/>
          <w:lang w:eastAsia="ja-JP"/>
        </w:rPr>
        <w:t xml:space="preserve">it looks reasonable to reuse </w:t>
      </w:r>
      <w:r w:rsidR="00E63762">
        <w:rPr>
          <w:rFonts w:hint="eastAsia"/>
          <w:color w:val="000000"/>
          <w:lang w:eastAsia="ja-JP"/>
        </w:rPr>
        <w:t>t</w:t>
      </w:r>
      <w:r w:rsidR="00E63762">
        <w:rPr>
          <w:color w:val="000000"/>
          <w:lang w:eastAsia="ja-JP"/>
        </w:rPr>
        <w:t xml:space="preserve">he </w:t>
      </w:r>
      <w:r w:rsidRPr="004A2F74">
        <w:rPr>
          <w:color w:val="000000"/>
          <w:lang w:eastAsia="ja-JP"/>
        </w:rPr>
        <w:t>legacy UE requirement for LA NCR-MT as the baseline.</w:t>
      </w:r>
      <w:r w:rsidR="00344275">
        <w:rPr>
          <w:color w:val="000000"/>
          <w:lang w:eastAsia="ja-JP"/>
        </w:rPr>
        <w:t xml:space="preserve"> Of course, if there is some regulatory restriction, the </w:t>
      </w:r>
      <w:r w:rsidR="00344275" w:rsidRPr="004A2F74">
        <w:rPr>
          <w:color w:val="000000"/>
          <w:lang w:eastAsia="ja-JP"/>
        </w:rPr>
        <w:t>legacy UE requirement</w:t>
      </w:r>
      <w:r w:rsidR="00344275">
        <w:rPr>
          <w:color w:val="000000"/>
          <w:lang w:eastAsia="ja-JP"/>
        </w:rPr>
        <w:t xml:space="preserve"> should not be reused for the relevant items.</w:t>
      </w:r>
    </w:p>
    <w:p w14:paraId="6D5F5617" w14:textId="1D542CC7" w:rsidR="004A2F74" w:rsidRPr="00344275" w:rsidRDefault="004A2F74" w:rsidP="0065771B">
      <w:pPr>
        <w:spacing w:after="0"/>
        <w:rPr>
          <w:color w:val="000000"/>
          <w:lang w:eastAsia="ja-JP"/>
        </w:rPr>
      </w:pPr>
    </w:p>
    <w:p w14:paraId="0F1FC00A" w14:textId="571142E8" w:rsidR="00C97097" w:rsidRDefault="00C97097" w:rsidP="00C97097">
      <w:pPr>
        <w:pStyle w:val="2"/>
        <w:rPr>
          <w:rFonts w:eastAsia="Times New Roman"/>
        </w:rPr>
      </w:pPr>
      <w:r>
        <w:t>2.1</w:t>
      </w:r>
      <w:r>
        <w:tab/>
      </w:r>
      <w:r w:rsidR="00CC4DC1" w:rsidRPr="00CC4DC1">
        <w:t>T</w:t>
      </w:r>
      <w:r w:rsidR="00BC3748">
        <w:t>x requirement for LA NCR-MT</w:t>
      </w:r>
    </w:p>
    <w:p w14:paraId="58214B53" w14:textId="4C40AAED" w:rsidR="00BC3748" w:rsidRDefault="00BC3748" w:rsidP="0065771B">
      <w:pPr>
        <w:spacing w:after="0"/>
        <w:rPr>
          <w:color w:val="000000"/>
          <w:lang w:eastAsia="ja-JP"/>
        </w:rPr>
      </w:pPr>
    </w:p>
    <w:p w14:paraId="67EA2E78" w14:textId="609379F6" w:rsidR="00BC3748" w:rsidRPr="00BC3748" w:rsidRDefault="00BC3748" w:rsidP="0065771B">
      <w:pPr>
        <w:spacing w:after="0"/>
        <w:rPr>
          <w:b/>
          <w:bCs/>
          <w:color w:val="000000"/>
          <w:u w:val="single"/>
          <w:lang w:eastAsia="ja-JP"/>
        </w:rPr>
      </w:pPr>
      <w:r w:rsidRPr="00BC3748">
        <w:rPr>
          <w:b/>
          <w:bCs/>
          <w:color w:val="000000"/>
          <w:u w:val="single"/>
          <w:lang w:eastAsia="ja-JP"/>
        </w:rPr>
        <w:t>Transmitter ON-OFF power and transition period</w:t>
      </w:r>
    </w:p>
    <w:p w14:paraId="5DB44224" w14:textId="77777777" w:rsidR="00BC3748" w:rsidRDefault="00BC3748" w:rsidP="0065771B">
      <w:pPr>
        <w:spacing w:after="0"/>
        <w:rPr>
          <w:color w:val="000000"/>
          <w:lang w:eastAsia="ja-JP"/>
        </w:rPr>
      </w:pPr>
    </w:p>
    <w:p w14:paraId="4BD0A199" w14:textId="14BACF6D" w:rsidR="004A2F74" w:rsidRDefault="00C97097" w:rsidP="0065771B">
      <w:pPr>
        <w:spacing w:after="0"/>
        <w:rPr>
          <w:color w:val="000000"/>
          <w:lang w:eastAsia="ja-JP"/>
        </w:rPr>
      </w:pPr>
      <w:r>
        <w:rPr>
          <w:color w:val="000000"/>
          <w:lang w:eastAsia="ja-JP"/>
        </w:rPr>
        <w:t>Both NCR-</w:t>
      </w:r>
      <w:proofErr w:type="spellStart"/>
      <w:r>
        <w:rPr>
          <w:color w:val="000000"/>
          <w:lang w:eastAsia="ja-JP"/>
        </w:rPr>
        <w:t>Fwd</w:t>
      </w:r>
      <w:proofErr w:type="spellEnd"/>
      <w:r>
        <w:rPr>
          <w:color w:val="000000"/>
          <w:lang w:eastAsia="ja-JP"/>
        </w:rPr>
        <w:t xml:space="preserve"> and NCR-MT are working on common TDD timing, so it is reasonable to understand that NCR-MT and NCR-</w:t>
      </w:r>
      <w:proofErr w:type="spellStart"/>
      <w:r>
        <w:rPr>
          <w:color w:val="000000"/>
          <w:lang w:eastAsia="ja-JP"/>
        </w:rPr>
        <w:t>Fwd</w:t>
      </w:r>
      <w:proofErr w:type="spellEnd"/>
      <w:r w:rsidR="00CC4DC1">
        <w:rPr>
          <w:color w:val="000000"/>
          <w:lang w:eastAsia="ja-JP"/>
        </w:rPr>
        <w:t xml:space="preserve"> are switched at the same time. Based on it, NCR-MT’s </w:t>
      </w:r>
      <w:r w:rsidR="00CC4DC1" w:rsidRPr="00CC4DC1">
        <w:rPr>
          <w:color w:val="000000"/>
          <w:lang w:eastAsia="ja-JP"/>
        </w:rPr>
        <w:t>transition period</w:t>
      </w:r>
      <w:r w:rsidR="00CC4DC1">
        <w:rPr>
          <w:color w:val="000000"/>
          <w:lang w:eastAsia="ja-JP"/>
        </w:rPr>
        <w:t xml:space="preserve"> should be same as of NCR-Fwd. On the other hand, we need to consider implementation flexibility. There is the possibility that transmitter is not shared with NCR-</w:t>
      </w:r>
      <w:proofErr w:type="spellStart"/>
      <w:r w:rsidR="00CC4DC1">
        <w:rPr>
          <w:color w:val="000000"/>
          <w:lang w:eastAsia="ja-JP"/>
        </w:rPr>
        <w:t>Fwd</w:t>
      </w:r>
      <w:proofErr w:type="spellEnd"/>
      <w:r w:rsidR="00CC4DC1">
        <w:rPr>
          <w:color w:val="000000"/>
          <w:lang w:eastAsia="ja-JP"/>
        </w:rPr>
        <w:t xml:space="preserve">, so </w:t>
      </w:r>
      <w:r w:rsidR="00CC4DC1" w:rsidRPr="00CC4DC1">
        <w:rPr>
          <w:color w:val="000000"/>
          <w:lang w:eastAsia="ja-JP"/>
        </w:rPr>
        <w:t xml:space="preserve">unless the regulatory restriction, we think it would be good to reuse </w:t>
      </w:r>
      <w:r w:rsidR="002C52B8" w:rsidRPr="00CC4DC1">
        <w:rPr>
          <w:color w:val="000000"/>
          <w:lang w:eastAsia="ja-JP"/>
        </w:rPr>
        <w:t>legacy</w:t>
      </w:r>
      <w:r w:rsidR="00CC4DC1" w:rsidRPr="00CC4DC1">
        <w:rPr>
          <w:color w:val="000000"/>
          <w:lang w:eastAsia="ja-JP"/>
        </w:rPr>
        <w:t xml:space="preserve"> UE </w:t>
      </w:r>
      <w:r w:rsidR="002C52B8">
        <w:rPr>
          <w:color w:val="000000"/>
          <w:lang w:eastAsia="ja-JP"/>
        </w:rPr>
        <w:t>requirement</w:t>
      </w:r>
      <w:r w:rsidR="00CC4DC1" w:rsidRPr="00CC4DC1">
        <w:rPr>
          <w:color w:val="000000"/>
          <w:lang w:eastAsia="ja-JP"/>
        </w:rPr>
        <w:t>.</w:t>
      </w:r>
    </w:p>
    <w:p w14:paraId="3F82A98D" w14:textId="1D391621" w:rsidR="00C97097" w:rsidRDefault="00C97097" w:rsidP="0065771B">
      <w:pPr>
        <w:spacing w:after="0"/>
        <w:rPr>
          <w:color w:val="000000"/>
          <w:lang w:eastAsia="ja-JP"/>
        </w:rPr>
      </w:pPr>
    </w:p>
    <w:p w14:paraId="6DBD5401" w14:textId="12E2746A" w:rsidR="002C52B8" w:rsidRDefault="002C52B8" w:rsidP="002C52B8">
      <w:pPr>
        <w:ind w:left="1710" w:hanging="1710"/>
        <w:rPr>
          <w:b/>
          <w:bCs/>
          <w:lang w:eastAsia="ja-JP"/>
        </w:rPr>
      </w:pPr>
      <w:r>
        <w:rPr>
          <w:b/>
          <w:bCs/>
          <w:lang w:eastAsia="ja-JP"/>
        </w:rPr>
        <w:t>Proposal</w:t>
      </w:r>
      <w:r w:rsidRPr="003E5E9F">
        <w:rPr>
          <w:b/>
          <w:bCs/>
          <w:lang w:eastAsia="ja-JP"/>
        </w:rPr>
        <w:t xml:space="preserve"> </w:t>
      </w:r>
      <w:r>
        <w:rPr>
          <w:b/>
          <w:bCs/>
          <w:lang w:eastAsia="ja-JP"/>
        </w:rPr>
        <w:t>1</w:t>
      </w:r>
      <w:r w:rsidRPr="003E5E9F">
        <w:rPr>
          <w:b/>
          <w:bCs/>
          <w:lang w:eastAsia="ja-JP"/>
        </w:rPr>
        <w:t>:</w:t>
      </w:r>
      <w:r>
        <w:rPr>
          <w:b/>
          <w:bCs/>
          <w:lang w:eastAsia="ja-JP"/>
        </w:rPr>
        <w:tab/>
      </w:r>
      <w:r w:rsidRPr="002C52B8">
        <w:rPr>
          <w:b/>
          <w:bCs/>
          <w:lang w:eastAsia="ja-JP"/>
        </w:rPr>
        <w:t xml:space="preserve">for </w:t>
      </w:r>
      <w:r>
        <w:rPr>
          <w:b/>
          <w:bCs/>
          <w:lang w:eastAsia="ja-JP"/>
        </w:rPr>
        <w:t xml:space="preserve">LA </w:t>
      </w:r>
      <w:r w:rsidRPr="002C52B8">
        <w:rPr>
          <w:b/>
          <w:bCs/>
          <w:lang w:eastAsia="ja-JP"/>
        </w:rPr>
        <w:t xml:space="preserve">NCR-MT transmitter ON-OFF power and transition period requirement, to reuse the </w:t>
      </w:r>
      <w:r>
        <w:rPr>
          <w:b/>
          <w:bCs/>
          <w:lang w:eastAsia="ja-JP"/>
        </w:rPr>
        <w:t>legacy UE</w:t>
      </w:r>
      <w:r w:rsidRPr="002C52B8">
        <w:rPr>
          <w:b/>
          <w:bCs/>
          <w:lang w:eastAsia="ja-JP"/>
        </w:rPr>
        <w:t xml:space="preserve"> requirement as baseline.</w:t>
      </w:r>
    </w:p>
    <w:p w14:paraId="714B343F" w14:textId="77777777" w:rsidR="00BC3748" w:rsidRDefault="00BC3748" w:rsidP="00BC3748">
      <w:pPr>
        <w:spacing w:after="0"/>
        <w:rPr>
          <w:color w:val="000000"/>
          <w:lang w:eastAsia="ja-JP"/>
        </w:rPr>
      </w:pPr>
    </w:p>
    <w:p w14:paraId="6D20449A" w14:textId="6F0C3792" w:rsidR="00BC3748" w:rsidRPr="00BC3748" w:rsidRDefault="00BC3748" w:rsidP="00BC3748">
      <w:pPr>
        <w:spacing w:after="0"/>
        <w:rPr>
          <w:b/>
          <w:bCs/>
          <w:color w:val="000000"/>
          <w:u w:val="single"/>
          <w:lang w:eastAsia="ja-JP"/>
        </w:rPr>
      </w:pPr>
      <w:r>
        <w:rPr>
          <w:b/>
          <w:bCs/>
          <w:color w:val="000000"/>
          <w:u w:val="single"/>
          <w:lang w:eastAsia="ja-JP"/>
        </w:rPr>
        <w:t>OBUE/SEM</w:t>
      </w:r>
    </w:p>
    <w:p w14:paraId="09F4C18F" w14:textId="77777777" w:rsidR="00BC3748" w:rsidRDefault="00BC3748" w:rsidP="00BC3748">
      <w:pPr>
        <w:spacing w:after="0"/>
        <w:rPr>
          <w:color w:val="000000"/>
          <w:lang w:eastAsia="ja-JP"/>
        </w:rPr>
      </w:pPr>
    </w:p>
    <w:p w14:paraId="2724AC42" w14:textId="2200925C" w:rsidR="008F4935" w:rsidRDefault="00700AEC" w:rsidP="0065771B">
      <w:pPr>
        <w:spacing w:after="0"/>
        <w:rPr>
          <w:color w:val="000000"/>
          <w:lang w:eastAsia="ja-JP"/>
        </w:rPr>
      </w:pPr>
      <w:r>
        <w:rPr>
          <w:rFonts w:hint="eastAsia"/>
          <w:color w:val="000000"/>
          <w:lang w:eastAsia="ja-JP"/>
        </w:rPr>
        <w:lastRenderedPageBreak/>
        <w:t>I</w:t>
      </w:r>
      <w:r>
        <w:rPr>
          <w:color w:val="000000"/>
          <w:lang w:eastAsia="ja-JP"/>
        </w:rPr>
        <w:t xml:space="preserve">n the last meeting, </w:t>
      </w:r>
      <w:r w:rsidR="00656885">
        <w:rPr>
          <w:color w:val="000000"/>
          <w:lang w:eastAsia="ja-JP"/>
        </w:rPr>
        <w:t>RAN4 agreed that i</w:t>
      </w:r>
      <w:r w:rsidR="00656885" w:rsidRPr="00656885">
        <w:rPr>
          <w:color w:val="000000"/>
          <w:lang w:eastAsia="ja-JP"/>
        </w:rPr>
        <w:t>f the NCR supports simultaneous MT and FWD transmission, then the UL (</w:t>
      </w:r>
      <w:proofErr w:type="gramStart"/>
      <w:r w:rsidR="00656885" w:rsidRPr="00656885">
        <w:rPr>
          <w:color w:val="000000"/>
          <w:lang w:eastAsia="ja-JP"/>
        </w:rPr>
        <w:t>i.e.</w:t>
      </w:r>
      <w:proofErr w:type="gramEnd"/>
      <w:r w:rsidR="00656885" w:rsidRPr="00656885">
        <w:rPr>
          <w:color w:val="000000"/>
          <w:lang w:eastAsia="ja-JP"/>
        </w:rPr>
        <w:t xml:space="preserve"> BS side) TX emissions requirements should be defined on the total emissions from MT and FWD.</w:t>
      </w:r>
      <w:r w:rsidR="00656885">
        <w:rPr>
          <w:color w:val="000000"/>
          <w:lang w:eastAsia="ja-JP"/>
        </w:rPr>
        <w:t xml:space="preserve"> </w:t>
      </w:r>
      <w:r w:rsidR="005B609F">
        <w:rPr>
          <w:color w:val="000000"/>
          <w:lang w:eastAsia="ja-JP"/>
        </w:rPr>
        <w:t>And for NCR-</w:t>
      </w:r>
      <w:proofErr w:type="spellStart"/>
      <w:r w:rsidR="005B609F">
        <w:rPr>
          <w:color w:val="000000"/>
          <w:lang w:eastAsia="ja-JP"/>
        </w:rPr>
        <w:t>Fwd</w:t>
      </w:r>
      <w:proofErr w:type="spellEnd"/>
      <w:r w:rsidR="005B609F">
        <w:rPr>
          <w:color w:val="000000"/>
          <w:lang w:eastAsia="ja-JP"/>
        </w:rPr>
        <w:t xml:space="preserve">, it is agreed that to </w:t>
      </w:r>
      <w:r w:rsidR="00FE72A3">
        <w:rPr>
          <w:color w:val="000000"/>
          <w:lang w:eastAsia="ja-JP"/>
        </w:rPr>
        <w:t>r</w:t>
      </w:r>
      <w:r w:rsidR="00FE72A3" w:rsidRPr="00FE72A3">
        <w:rPr>
          <w:color w:val="000000"/>
          <w:lang w:eastAsia="ja-JP"/>
        </w:rPr>
        <w:t>euse operating band unwanted emissions for repeater type 1-C specified in sub-clauses 6.5.3.2.1 - 6.5.3.2.6 of TS 38.106 as basic limit</w:t>
      </w:r>
      <w:r w:rsidR="005B609F">
        <w:rPr>
          <w:color w:val="000000"/>
          <w:lang w:eastAsia="ja-JP"/>
        </w:rPr>
        <w:t xml:space="preserve">. </w:t>
      </w:r>
      <w:proofErr w:type="gramStart"/>
      <w:r w:rsidR="005B609F">
        <w:rPr>
          <w:color w:val="000000"/>
          <w:lang w:eastAsia="ja-JP"/>
        </w:rPr>
        <w:t>So</w:t>
      </w:r>
      <w:proofErr w:type="gramEnd"/>
      <w:r w:rsidR="005B609F">
        <w:rPr>
          <w:color w:val="000000"/>
          <w:lang w:eastAsia="ja-JP"/>
        </w:rPr>
        <w:t xml:space="preserve"> </w:t>
      </w:r>
      <w:r w:rsidR="008F4935">
        <w:rPr>
          <w:color w:val="000000"/>
          <w:lang w:eastAsia="ja-JP"/>
        </w:rPr>
        <w:t xml:space="preserve">it </w:t>
      </w:r>
      <w:r w:rsidR="00FE72A3">
        <w:rPr>
          <w:color w:val="000000"/>
          <w:lang w:eastAsia="ja-JP"/>
        </w:rPr>
        <w:t xml:space="preserve">would be preferred </w:t>
      </w:r>
      <w:r w:rsidR="005B609F">
        <w:rPr>
          <w:color w:val="000000"/>
          <w:lang w:eastAsia="ja-JP"/>
        </w:rPr>
        <w:t xml:space="preserve">to </w:t>
      </w:r>
      <w:r w:rsidR="008F4935">
        <w:rPr>
          <w:color w:val="000000"/>
          <w:lang w:eastAsia="ja-JP"/>
        </w:rPr>
        <w:t xml:space="preserve">adopt the same </w:t>
      </w:r>
      <w:r w:rsidR="00FE72A3">
        <w:rPr>
          <w:color w:val="000000"/>
          <w:lang w:eastAsia="ja-JP"/>
        </w:rPr>
        <w:t>manner</w:t>
      </w:r>
      <w:r w:rsidR="008F4935">
        <w:rPr>
          <w:color w:val="000000"/>
          <w:lang w:eastAsia="ja-JP"/>
        </w:rPr>
        <w:t xml:space="preserve"> of NCR-Fwd.</w:t>
      </w:r>
    </w:p>
    <w:p w14:paraId="47F4F97B" w14:textId="04701EAB" w:rsidR="008F4935" w:rsidRDefault="008F4935" w:rsidP="0065771B">
      <w:pPr>
        <w:spacing w:after="0"/>
        <w:rPr>
          <w:color w:val="000000"/>
          <w:lang w:eastAsia="ja-JP"/>
        </w:rPr>
      </w:pPr>
    </w:p>
    <w:p w14:paraId="7FC0584B" w14:textId="5D4652EC" w:rsidR="00FE72A3" w:rsidRDefault="00FE72A3" w:rsidP="00FE72A3">
      <w:pPr>
        <w:ind w:left="1710" w:hanging="1710"/>
        <w:rPr>
          <w:b/>
          <w:bCs/>
          <w:lang w:eastAsia="ja-JP"/>
        </w:rPr>
      </w:pPr>
      <w:r>
        <w:rPr>
          <w:b/>
          <w:bCs/>
          <w:lang w:eastAsia="ja-JP"/>
        </w:rPr>
        <w:t>Proposal</w:t>
      </w:r>
      <w:r w:rsidRPr="003E5E9F">
        <w:rPr>
          <w:b/>
          <w:bCs/>
          <w:lang w:eastAsia="ja-JP"/>
        </w:rPr>
        <w:t xml:space="preserve"> </w:t>
      </w:r>
      <w:r>
        <w:rPr>
          <w:b/>
          <w:bCs/>
          <w:lang w:eastAsia="ja-JP"/>
        </w:rPr>
        <w:t>2</w:t>
      </w:r>
      <w:r w:rsidRPr="003E5E9F">
        <w:rPr>
          <w:b/>
          <w:bCs/>
          <w:lang w:eastAsia="ja-JP"/>
        </w:rPr>
        <w:t>:</w:t>
      </w:r>
      <w:r>
        <w:rPr>
          <w:b/>
          <w:bCs/>
          <w:lang w:eastAsia="ja-JP"/>
        </w:rPr>
        <w:tab/>
      </w:r>
      <w:r w:rsidRPr="00FE72A3">
        <w:rPr>
          <w:b/>
          <w:bCs/>
          <w:lang w:eastAsia="ja-JP"/>
        </w:rPr>
        <w:t>if the NCR supports simultaneous MT and FWD transmission</w:t>
      </w:r>
      <w:r>
        <w:rPr>
          <w:b/>
          <w:bCs/>
          <w:lang w:eastAsia="ja-JP"/>
        </w:rPr>
        <w:t xml:space="preserve">, then LA </w:t>
      </w:r>
      <w:r w:rsidRPr="002C52B8">
        <w:rPr>
          <w:b/>
          <w:bCs/>
          <w:lang w:eastAsia="ja-JP"/>
        </w:rPr>
        <w:t xml:space="preserve">NCR-MT </w:t>
      </w:r>
      <w:r>
        <w:rPr>
          <w:b/>
          <w:bCs/>
          <w:lang w:eastAsia="ja-JP"/>
        </w:rPr>
        <w:t>OBUE/SEM</w:t>
      </w:r>
      <w:r w:rsidRPr="002C52B8">
        <w:rPr>
          <w:b/>
          <w:bCs/>
          <w:lang w:eastAsia="ja-JP"/>
        </w:rPr>
        <w:t xml:space="preserve"> requirement, to reuse </w:t>
      </w:r>
      <w:r w:rsidRPr="00FE72A3">
        <w:rPr>
          <w:b/>
          <w:bCs/>
          <w:lang w:eastAsia="ja-JP"/>
        </w:rPr>
        <w:t>IAB-MT approach</w:t>
      </w:r>
      <w:r w:rsidRPr="002C52B8">
        <w:rPr>
          <w:b/>
          <w:bCs/>
          <w:lang w:eastAsia="ja-JP"/>
        </w:rPr>
        <w:t>.</w:t>
      </w:r>
    </w:p>
    <w:p w14:paraId="57D98FE5" w14:textId="77777777" w:rsidR="00FE72A3" w:rsidRDefault="00FE72A3" w:rsidP="0065771B">
      <w:pPr>
        <w:spacing w:after="0"/>
        <w:rPr>
          <w:color w:val="000000"/>
          <w:lang w:eastAsia="ja-JP"/>
        </w:rPr>
      </w:pPr>
    </w:p>
    <w:p w14:paraId="468902B5" w14:textId="0A225DFA" w:rsidR="008F4935" w:rsidRDefault="008F4935" w:rsidP="008F4935">
      <w:pPr>
        <w:pStyle w:val="2"/>
        <w:rPr>
          <w:rFonts w:eastAsia="Times New Roman"/>
        </w:rPr>
      </w:pPr>
      <w:r>
        <w:t>2.2</w:t>
      </w:r>
      <w:r>
        <w:tab/>
        <w:t>Rx requirement for LA NCR-MT</w:t>
      </w:r>
    </w:p>
    <w:p w14:paraId="3A15E97A" w14:textId="75AABB2B" w:rsidR="008F4935" w:rsidRPr="008F4935" w:rsidRDefault="008F4935" w:rsidP="0065771B">
      <w:pPr>
        <w:spacing w:after="0"/>
        <w:rPr>
          <w:color w:val="000000"/>
          <w:lang w:eastAsia="ja-JP"/>
        </w:rPr>
      </w:pPr>
    </w:p>
    <w:p w14:paraId="31DB5642" w14:textId="53D6D05B" w:rsidR="008F4935" w:rsidRPr="008F4935" w:rsidRDefault="008F4935" w:rsidP="0065771B">
      <w:pPr>
        <w:spacing w:after="0"/>
        <w:rPr>
          <w:b/>
          <w:bCs/>
          <w:color w:val="000000"/>
          <w:u w:val="single"/>
          <w:lang w:eastAsia="ja-JP"/>
        </w:rPr>
      </w:pPr>
      <w:r w:rsidRPr="008F4935">
        <w:rPr>
          <w:b/>
          <w:bCs/>
          <w:color w:val="000000"/>
          <w:u w:val="single"/>
          <w:lang w:eastAsia="ja-JP"/>
        </w:rPr>
        <w:t>ACS/IBB</w:t>
      </w:r>
    </w:p>
    <w:p w14:paraId="73041104" w14:textId="7E0DBE1C" w:rsidR="008F4935" w:rsidRDefault="008F4935" w:rsidP="0065771B">
      <w:pPr>
        <w:spacing w:after="0"/>
        <w:rPr>
          <w:color w:val="000000"/>
          <w:lang w:eastAsia="ja-JP"/>
        </w:rPr>
      </w:pPr>
    </w:p>
    <w:p w14:paraId="70433B85" w14:textId="05BB10DF" w:rsidR="008F4935" w:rsidRDefault="00A7008E" w:rsidP="0065771B">
      <w:pPr>
        <w:spacing w:after="0"/>
        <w:rPr>
          <w:color w:val="000000"/>
          <w:lang w:eastAsia="ja-JP"/>
        </w:rPr>
      </w:pPr>
      <w:r>
        <w:rPr>
          <w:color w:val="000000"/>
          <w:lang w:eastAsia="ja-JP"/>
        </w:rPr>
        <w:t xml:space="preserve">LA class NCR is based on UE power level and NCR-MT support only BS side interface. </w:t>
      </w:r>
      <w:r>
        <w:rPr>
          <w:rFonts w:hint="eastAsia"/>
          <w:color w:val="000000"/>
          <w:lang w:eastAsia="ja-JP"/>
        </w:rPr>
        <w:t>C</w:t>
      </w:r>
      <w:r>
        <w:rPr>
          <w:color w:val="000000"/>
          <w:lang w:eastAsia="ja-JP"/>
        </w:rPr>
        <w:t>onsidering the required function for NCR-MT, it is reasonable to adopt the UE ACS/IBB requirement for LA NCR-MT</w:t>
      </w:r>
      <w:r w:rsidR="0097002F">
        <w:rPr>
          <w:color w:val="000000"/>
          <w:lang w:eastAsia="ja-JP"/>
        </w:rPr>
        <w:t xml:space="preserve"> s</w:t>
      </w:r>
      <w:r w:rsidR="0097002F" w:rsidRPr="0097002F">
        <w:rPr>
          <w:color w:val="000000"/>
          <w:lang w:eastAsia="ja-JP"/>
        </w:rPr>
        <w:t>imilar to the ACLR</w:t>
      </w:r>
      <w:r w:rsidR="0097002F">
        <w:rPr>
          <w:color w:val="000000"/>
          <w:lang w:eastAsia="ja-JP"/>
        </w:rPr>
        <w:t>.</w:t>
      </w:r>
    </w:p>
    <w:p w14:paraId="226AEF9B" w14:textId="7B76C7C0" w:rsidR="008F4935" w:rsidRDefault="008F4935" w:rsidP="0065771B">
      <w:pPr>
        <w:spacing w:after="0"/>
        <w:rPr>
          <w:color w:val="000000"/>
          <w:lang w:eastAsia="ja-JP"/>
        </w:rPr>
      </w:pPr>
    </w:p>
    <w:p w14:paraId="3159E8AA" w14:textId="3FA7E13E" w:rsidR="00A7008E" w:rsidRDefault="00A7008E" w:rsidP="00A7008E">
      <w:pPr>
        <w:ind w:left="1710" w:hanging="1710"/>
        <w:rPr>
          <w:b/>
          <w:bCs/>
          <w:lang w:eastAsia="ja-JP"/>
        </w:rPr>
      </w:pPr>
      <w:r>
        <w:rPr>
          <w:b/>
          <w:bCs/>
          <w:lang w:eastAsia="ja-JP"/>
        </w:rPr>
        <w:t>Proposal</w:t>
      </w:r>
      <w:r w:rsidRPr="003E5E9F">
        <w:rPr>
          <w:b/>
          <w:bCs/>
          <w:lang w:eastAsia="ja-JP"/>
        </w:rPr>
        <w:t xml:space="preserve"> </w:t>
      </w:r>
      <w:r>
        <w:rPr>
          <w:b/>
          <w:bCs/>
          <w:lang w:eastAsia="ja-JP"/>
        </w:rPr>
        <w:t>3</w:t>
      </w:r>
      <w:r w:rsidRPr="003E5E9F">
        <w:rPr>
          <w:b/>
          <w:bCs/>
          <w:lang w:eastAsia="ja-JP"/>
        </w:rPr>
        <w:t>:</w:t>
      </w:r>
      <w:r>
        <w:rPr>
          <w:b/>
          <w:bCs/>
          <w:lang w:eastAsia="ja-JP"/>
        </w:rPr>
        <w:tab/>
      </w:r>
      <w:r w:rsidRPr="002C52B8">
        <w:rPr>
          <w:b/>
          <w:bCs/>
          <w:lang w:eastAsia="ja-JP"/>
        </w:rPr>
        <w:t xml:space="preserve">for </w:t>
      </w:r>
      <w:r>
        <w:rPr>
          <w:b/>
          <w:bCs/>
          <w:lang w:eastAsia="ja-JP"/>
        </w:rPr>
        <w:t xml:space="preserve">LA </w:t>
      </w:r>
      <w:r w:rsidRPr="002C52B8">
        <w:rPr>
          <w:b/>
          <w:bCs/>
          <w:lang w:eastAsia="ja-JP"/>
        </w:rPr>
        <w:t xml:space="preserve">NCR-MT </w:t>
      </w:r>
      <w:r>
        <w:rPr>
          <w:b/>
          <w:bCs/>
          <w:lang w:eastAsia="ja-JP"/>
        </w:rPr>
        <w:t>ACS/IBB</w:t>
      </w:r>
      <w:r w:rsidRPr="002C52B8">
        <w:rPr>
          <w:b/>
          <w:bCs/>
          <w:lang w:eastAsia="ja-JP"/>
        </w:rPr>
        <w:t xml:space="preserve"> requirement, to reuse the </w:t>
      </w:r>
      <w:r>
        <w:rPr>
          <w:b/>
          <w:bCs/>
          <w:lang w:eastAsia="ja-JP"/>
        </w:rPr>
        <w:t>legacy UE</w:t>
      </w:r>
      <w:r w:rsidRPr="002C52B8">
        <w:rPr>
          <w:b/>
          <w:bCs/>
          <w:lang w:eastAsia="ja-JP"/>
        </w:rPr>
        <w:t xml:space="preserve"> requirement as baseline.</w:t>
      </w:r>
    </w:p>
    <w:p w14:paraId="0B09B8BA" w14:textId="0F00697A" w:rsidR="00BC3748" w:rsidRDefault="00BC3748" w:rsidP="0065771B">
      <w:pPr>
        <w:spacing w:after="0"/>
        <w:rPr>
          <w:color w:val="000000"/>
          <w:lang w:eastAsia="ja-JP"/>
        </w:rPr>
      </w:pPr>
    </w:p>
    <w:p w14:paraId="645A6D4E" w14:textId="45112DCE" w:rsidR="0097002F" w:rsidRPr="008F4935" w:rsidRDefault="0097002F" w:rsidP="0097002F">
      <w:pPr>
        <w:spacing w:after="0"/>
        <w:rPr>
          <w:b/>
          <w:bCs/>
          <w:color w:val="000000"/>
          <w:u w:val="single"/>
          <w:lang w:eastAsia="ja-JP"/>
        </w:rPr>
      </w:pPr>
      <w:r w:rsidRPr="0097002F">
        <w:rPr>
          <w:b/>
          <w:bCs/>
          <w:color w:val="000000"/>
          <w:u w:val="single"/>
          <w:lang w:eastAsia="ja-JP"/>
        </w:rPr>
        <w:t>OOBB requirement</w:t>
      </w:r>
    </w:p>
    <w:p w14:paraId="35D83F68" w14:textId="44055432" w:rsidR="00FA33F1" w:rsidRDefault="00FA33F1" w:rsidP="0065771B">
      <w:pPr>
        <w:spacing w:after="0"/>
        <w:rPr>
          <w:color w:val="000000"/>
          <w:lang w:eastAsia="ja-JP"/>
        </w:rPr>
      </w:pPr>
    </w:p>
    <w:p w14:paraId="1B7BCCB8" w14:textId="3E35764B" w:rsidR="00FA33F1" w:rsidRDefault="006F5A86" w:rsidP="0065771B">
      <w:pPr>
        <w:spacing w:after="0"/>
        <w:rPr>
          <w:color w:val="000000"/>
          <w:lang w:eastAsia="ja-JP"/>
        </w:rPr>
      </w:pPr>
      <w:r>
        <w:rPr>
          <w:rFonts w:hint="eastAsia"/>
          <w:color w:val="000000"/>
          <w:lang w:eastAsia="ja-JP"/>
        </w:rPr>
        <w:t>S</w:t>
      </w:r>
      <w:r>
        <w:rPr>
          <w:color w:val="000000"/>
          <w:lang w:eastAsia="ja-JP"/>
        </w:rPr>
        <w:t xml:space="preserve">imilar to the ACS/IBB, considering the required function and its power level, it is reasonable to adopt the UE ACS/IBB requirement for LA NCR-MT. </w:t>
      </w:r>
    </w:p>
    <w:p w14:paraId="2523A4F7" w14:textId="13023E58" w:rsidR="00FA33F1" w:rsidRDefault="00FA33F1" w:rsidP="0065771B">
      <w:pPr>
        <w:spacing w:after="0"/>
        <w:rPr>
          <w:color w:val="000000"/>
          <w:lang w:eastAsia="ja-JP"/>
        </w:rPr>
      </w:pPr>
    </w:p>
    <w:p w14:paraId="6CE2655D" w14:textId="3A6CBD32" w:rsidR="006F5A86" w:rsidRDefault="006F5A86" w:rsidP="006F5A86">
      <w:pPr>
        <w:ind w:left="1710" w:hanging="1710"/>
        <w:rPr>
          <w:b/>
          <w:bCs/>
          <w:lang w:eastAsia="ja-JP"/>
        </w:rPr>
      </w:pPr>
      <w:r>
        <w:rPr>
          <w:b/>
          <w:bCs/>
          <w:lang w:eastAsia="ja-JP"/>
        </w:rPr>
        <w:t>Proposal</w:t>
      </w:r>
      <w:r w:rsidRPr="003E5E9F">
        <w:rPr>
          <w:b/>
          <w:bCs/>
          <w:lang w:eastAsia="ja-JP"/>
        </w:rPr>
        <w:t xml:space="preserve"> </w:t>
      </w:r>
      <w:r>
        <w:rPr>
          <w:b/>
          <w:bCs/>
          <w:lang w:eastAsia="ja-JP"/>
        </w:rPr>
        <w:t>4</w:t>
      </w:r>
      <w:r w:rsidRPr="003E5E9F">
        <w:rPr>
          <w:b/>
          <w:bCs/>
          <w:lang w:eastAsia="ja-JP"/>
        </w:rPr>
        <w:t>:</w:t>
      </w:r>
      <w:r>
        <w:rPr>
          <w:b/>
          <w:bCs/>
          <w:lang w:eastAsia="ja-JP"/>
        </w:rPr>
        <w:tab/>
      </w:r>
      <w:r w:rsidRPr="002C52B8">
        <w:rPr>
          <w:b/>
          <w:bCs/>
          <w:lang w:eastAsia="ja-JP"/>
        </w:rPr>
        <w:t xml:space="preserve">for </w:t>
      </w:r>
      <w:r>
        <w:rPr>
          <w:b/>
          <w:bCs/>
          <w:lang w:eastAsia="ja-JP"/>
        </w:rPr>
        <w:t xml:space="preserve">LA </w:t>
      </w:r>
      <w:r w:rsidRPr="002C52B8">
        <w:rPr>
          <w:b/>
          <w:bCs/>
          <w:lang w:eastAsia="ja-JP"/>
        </w:rPr>
        <w:t xml:space="preserve">NCR-MT </w:t>
      </w:r>
      <w:r>
        <w:rPr>
          <w:b/>
          <w:bCs/>
          <w:lang w:eastAsia="ja-JP"/>
        </w:rPr>
        <w:t>OOBB</w:t>
      </w:r>
      <w:r w:rsidRPr="002C52B8">
        <w:rPr>
          <w:b/>
          <w:bCs/>
          <w:lang w:eastAsia="ja-JP"/>
        </w:rPr>
        <w:t xml:space="preserve"> requirement, to reuse the </w:t>
      </w:r>
      <w:r>
        <w:rPr>
          <w:b/>
          <w:bCs/>
          <w:lang w:eastAsia="ja-JP"/>
        </w:rPr>
        <w:t>legacy UE</w:t>
      </w:r>
      <w:r w:rsidRPr="002C52B8">
        <w:rPr>
          <w:b/>
          <w:bCs/>
          <w:lang w:eastAsia="ja-JP"/>
        </w:rPr>
        <w:t xml:space="preserve"> requirement as baseline.</w:t>
      </w:r>
    </w:p>
    <w:p w14:paraId="581E6971" w14:textId="21C00C17" w:rsidR="006F5A86" w:rsidRPr="006F5A86" w:rsidRDefault="006F5A86" w:rsidP="0065771B">
      <w:pPr>
        <w:spacing w:after="0"/>
        <w:rPr>
          <w:color w:val="000000"/>
          <w:lang w:eastAsia="ja-JP"/>
        </w:rPr>
      </w:pPr>
    </w:p>
    <w:p w14:paraId="099F6596" w14:textId="27375D3D" w:rsidR="000420E6" w:rsidRDefault="000420E6" w:rsidP="000420E6">
      <w:pPr>
        <w:pStyle w:val="1"/>
      </w:pPr>
      <w:r>
        <w:t>3</w:t>
      </w:r>
      <w:r>
        <w:tab/>
      </w:r>
      <w:r w:rsidR="00103C8B">
        <w:t>Conclusion</w:t>
      </w:r>
    </w:p>
    <w:p w14:paraId="57F9BD9F" w14:textId="29673C05" w:rsidR="008A2913" w:rsidRPr="00604EA9" w:rsidRDefault="008A2913" w:rsidP="008A2913">
      <w:pPr>
        <w:spacing w:after="0"/>
        <w:rPr>
          <w:color w:val="000000" w:themeColor="text1"/>
          <w:lang w:val="en-US"/>
        </w:rPr>
      </w:pPr>
      <w:r w:rsidRPr="00B67FC6">
        <w:rPr>
          <w:lang w:val="en-US"/>
        </w:rPr>
        <w:t xml:space="preserve">This contribution </w:t>
      </w:r>
      <w:r>
        <w:rPr>
          <w:lang w:val="en-US"/>
        </w:rPr>
        <w:t xml:space="preserve">provides our proposal on </w:t>
      </w:r>
      <w:r>
        <w:rPr>
          <w:lang w:eastAsia="zh-CN"/>
        </w:rPr>
        <w:t xml:space="preserve">the </w:t>
      </w:r>
      <w:r>
        <w:rPr>
          <w:lang w:eastAsia="ja-JP"/>
        </w:rPr>
        <w:t>RF requirement for LA NCR-MT.</w:t>
      </w:r>
    </w:p>
    <w:p w14:paraId="383C7E06" w14:textId="77777777" w:rsidR="008A2913" w:rsidRDefault="008A2913" w:rsidP="006F5A86">
      <w:pPr>
        <w:ind w:left="1710" w:hanging="1710"/>
        <w:rPr>
          <w:b/>
          <w:bCs/>
          <w:lang w:eastAsia="ja-JP"/>
        </w:rPr>
      </w:pPr>
    </w:p>
    <w:p w14:paraId="27CC5426" w14:textId="5B892AD1" w:rsidR="006F5A86" w:rsidRDefault="006F5A86" w:rsidP="006F5A86">
      <w:pPr>
        <w:ind w:left="1710" w:hanging="1710"/>
        <w:rPr>
          <w:b/>
          <w:bCs/>
          <w:lang w:eastAsia="ja-JP"/>
        </w:rPr>
      </w:pPr>
      <w:r>
        <w:rPr>
          <w:b/>
          <w:bCs/>
          <w:lang w:eastAsia="ja-JP"/>
        </w:rPr>
        <w:t>Proposal</w:t>
      </w:r>
      <w:r w:rsidRPr="003E5E9F">
        <w:rPr>
          <w:b/>
          <w:bCs/>
          <w:lang w:eastAsia="ja-JP"/>
        </w:rPr>
        <w:t xml:space="preserve"> </w:t>
      </w:r>
      <w:r>
        <w:rPr>
          <w:b/>
          <w:bCs/>
          <w:lang w:eastAsia="ja-JP"/>
        </w:rPr>
        <w:t>1</w:t>
      </w:r>
      <w:r w:rsidRPr="003E5E9F">
        <w:rPr>
          <w:b/>
          <w:bCs/>
          <w:lang w:eastAsia="ja-JP"/>
        </w:rPr>
        <w:t>:</w:t>
      </w:r>
      <w:r>
        <w:rPr>
          <w:b/>
          <w:bCs/>
          <w:lang w:eastAsia="ja-JP"/>
        </w:rPr>
        <w:tab/>
      </w:r>
      <w:r w:rsidRPr="002C52B8">
        <w:rPr>
          <w:b/>
          <w:bCs/>
          <w:lang w:eastAsia="ja-JP"/>
        </w:rPr>
        <w:t xml:space="preserve">for </w:t>
      </w:r>
      <w:r>
        <w:rPr>
          <w:b/>
          <w:bCs/>
          <w:lang w:eastAsia="ja-JP"/>
        </w:rPr>
        <w:t xml:space="preserve">LA </w:t>
      </w:r>
      <w:r w:rsidRPr="002C52B8">
        <w:rPr>
          <w:b/>
          <w:bCs/>
          <w:lang w:eastAsia="ja-JP"/>
        </w:rPr>
        <w:t xml:space="preserve">NCR-MT transmitter ON-OFF power and transition period requirement, to reuse the </w:t>
      </w:r>
      <w:r>
        <w:rPr>
          <w:b/>
          <w:bCs/>
          <w:lang w:eastAsia="ja-JP"/>
        </w:rPr>
        <w:t>legacy UE</w:t>
      </w:r>
      <w:r w:rsidRPr="002C52B8">
        <w:rPr>
          <w:b/>
          <w:bCs/>
          <w:lang w:eastAsia="ja-JP"/>
        </w:rPr>
        <w:t xml:space="preserve"> requirement as baseline.</w:t>
      </w:r>
    </w:p>
    <w:p w14:paraId="2715E39E" w14:textId="77777777" w:rsidR="006F5A86" w:rsidRDefault="006F5A86" w:rsidP="006F5A86">
      <w:pPr>
        <w:ind w:left="1710" w:hanging="1710"/>
        <w:rPr>
          <w:b/>
          <w:bCs/>
          <w:lang w:eastAsia="ja-JP"/>
        </w:rPr>
      </w:pPr>
      <w:r>
        <w:rPr>
          <w:b/>
          <w:bCs/>
          <w:lang w:eastAsia="ja-JP"/>
        </w:rPr>
        <w:t>Proposal</w:t>
      </w:r>
      <w:r w:rsidRPr="003E5E9F">
        <w:rPr>
          <w:b/>
          <w:bCs/>
          <w:lang w:eastAsia="ja-JP"/>
        </w:rPr>
        <w:t xml:space="preserve"> </w:t>
      </w:r>
      <w:r>
        <w:rPr>
          <w:b/>
          <w:bCs/>
          <w:lang w:eastAsia="ja-JP"/>
        </w:rPr>
        <w:t>2</w:t>
      </w:r>
      <w:r w:rsidRPr="003E5E9F">
        <w:rPr>
          <w:b/>
          <w:bCs/>
          <w:lang w:eastAsia="ja-JP"/>
        </w:rPr>
        <w:t>:</w:t>
      </w:r>
      <w:r>
        <w:rPr>
          <w:b/>
          <w:bCs/>
          <w:lang w:eastAsia="ja-JP"/>
        </w:rPr>
        <w:tab/>
      </w:r>
      <w:r w:rsidRPr="00FE72A3">
        <w:rPr>
          <w:b/>
          <w:bCs/>
          <w:lang w:eastAsia="ja-JP"/>
        </w:rPr>
        <w:t>if the NCR supports simultaneous MT and FWD transmission</w:t>
      </w:r>
      <w:r>
        <w:rPr>
          <w:b/>
          <w:bCs/>
          <w:lang w:eastAsia="ja-JP"/>
        </w:rPr>
        <w:t xml:space="preserve">, then LA </w:t>
      </w:r>
      <w:r w:rsidRPr="002C52B8">
        <w:rPr>
          <w:b/>
          <w:bCs/>
          <w:lang w:eastAsia="ja-JP"/>
        </w:rPr>
        <w:t xml:space="preserve">NCR-MT </w:t>
      </w:r>
      <w:r>
        <w:rPr>
          <w:b/>
          <w:bCs/>
          <w:lang w:eastAsia="ja-JP"/>
        </w:rPr>
        <w:t>OBUE/SEM</w:t>
      </w:r>
      <w:r w:rsidRPr="002C52B8">
        <w:rPr>
          <w:b/>
          <w:bCs/>
          <w:lang w:eastAsia="ja-JP"/>
        </w:rPr>
        <w:t xml:space="preserve"> requirement, to reuse </w:t>
      </w:r>
      <w:r w:rsidRPr="00FE72A3">
        <w:rPr>
          <w:b/>
          <w:bCs/>
          <w:lang w:eastAsia="ja-JP"/>
        </w:rPr>
        <w:t>IAB-MT approach</w:t>
      </w:r>
      <w:r w:rsidRPr="002C52B8">
        <w:rPr>
          <w:b/>
          <w:bCs/>
          <w:lang w:eastAsia="ja-JP"/>
        </w:rPr>
        <w:t>.</w:t>
      </w:r>
    </w:p>
    <w:p w14:paraId="38669276" w14:textId="77777777" w:rsidR="006F5A86" w:rsidRDefault="006F5A86" w:rsidP="006F5A86">
      <w:pPr>
        <w:ind w:left="1710" w:hanging="1710"/>
        <w:rPr>
          <w:b/>
          <w:bCs/>
          <w:lang w:eastAsia="ja-JP"/>
        </w:rPr>
      </w:pPr>
      <w:r>
        <w:rPr>
          <w:b/>
          <w:bCs/>
          <w:lang w:eastAsia="ja-JP"/>
        </w:rPr>
        <w:t>Proposal</w:t>
      </w:r>
      <w:r w:rsidRPr="003E5E9F">
        <w:rPr>
          <w:b/>
          <w:bCs/>
          <w:lang w:eastAsia="ja-JP"/>
        </w:rPr>
        <w:t xml:space="preserve"> </w:t>
      </w:r>
      <w:r>
        <w:rPr>
          <w:b/>
          <w:bCs/>
          <w:lang w:eastAsia="ja-JP"/>
        </w:rPr>
        <w:t>3</w:t>
      </w:r>
      <w:r w:rsidRPr="003E5E9F">
        <w:rPr>
          <w:b/>
          <w:bCs/>
          <w:lang w:eastAsia="ja-JP"/>
        </w:rPr>
        <w:t>:</w:t>
      </w:r>
      <w:r>
        <w:rPr>
          <w:b/>
          <w:bCs/>
          <w:lang w:eastAsia="ja-JP"/>
        </w:rPr>
        <w:tab/>
      </w:r>
      <w:r w:rsidRPr="002C52B8">
        <w:rPr>
          <w:b/>
          <w:bCs/>
          <w:lang w:eastAsia="ja-JP"/>
        </w:rPr>
        <w:t xml:space="preserve">for </w:t>
      </w:r>
      <w:r>
        <w:rPr>
          <w:b/>
          <w:bCs/>
          <w:lang w:eastAsia="ja-JP"/>
        </w:rPr>
        <w:t xml:space="preserve">LA </w:t>
      </w:r>
      <w:r w:rsidRPr="002C52B8">
        <w:rPr>
          <w:b/>
          <w:bCs/>
          <w:lang w:eastAsia="ja-JP"/>
        </w:rPr>
        <w:t xml:space="preserve">NCR-MT </w:t>
      </w:r>
      <w:r>
        <w:rPr>
          <w:b/>
          <w:bCs/>
          <w:lang w:eastAsia="ja-JP"/>
        </w:rPr>
        <w:t>ACS/IBB</w:t>
      </w:r>
      <w:r w:rsidRPr="002C52B8">
        <w:rPr>
          <w:b/>
          <w:bCs/>
          <w:lang w:eastAsia="ja-JP"/>
        </w:rPr>
        <w:t xml:space="preserve"> requirement, to reuse the </w:t>
      </w:r>
      <w:r>
        <w:rPr>
          <w:b/>
          <w:bCs/>
          <w:lang w:eastAsia="ja-JP"/>
        </w:rPr>
        <w:t>legacy UE</w:t>
      </w:r>
      <w:r w:rsidRPr="002C52B8">
        <w:rPr>
          <w:b/>
          <w:bCs/>
          <w:lang w:eastAsia="ja-JP"/>
        </w:rPr>
        <w:t xml:space="preserve"> requirement as baseline.</w:t>
      </w:r>
    </w:p>
    <w:p w14:paraId="7804C67C" w14:textId="79B83EDF" w:rsidR="006F5A86" w:rsidRDefault="006F5A86" w:rsidP="006F5A86">
      <w:pPr>
        <w:ind w:left="1710" w:hanging="1710"/>
        <w:rPr>
          <w:b/>
          <w:bCs/>
          <w:lang w:eastAsia="ja-JP"/>
        </w:rPr>
      </w:pPr>
      <w:r>
        <w:rPr>
          <w:b/>
          <w:bCs/>
          <w:lang w:eastAsia="ja-JP"/>
        </w:rPr>
        <w:t>Proposal</w:t>
      </w:r>
      <w:r w:rsidRPr="003E5E9F">
        <w:rPr>
          <w:b/>
          <w:bCs/>
          <w:lang w:eastAsia="ja-JP"/>
        </w:rPr>
        <w:t xml:space="preserve"> </w:t>
      </w:r>
      <w:r>
        <w:rPr>
          <w:b/>
          <w:bCs/>
          <w:lang w:eastAsia="ja-JP"/>
        </w:rPr>
        <w:t>4</w:t>
      </w:r>
      <w:r w:rsidRPr="003E5E9F">
        <w:rPr>
          <w:b/>
          <w:bCs/>
          <w:lang w:eastAsia="ja-JP"/>
        </w:rPr>
        <w:t>:</w:t>
      </w:r>
      <w:r>
        <w:rPr>
          <w:b/>
          <w:bCs/>
          <w:lang w:eastAsia="ja-JP"/>
        </w:rPr>
        <w:tab/>
      </w:r>
      <w:r w:rsidRPr="002C52B8">
        <w:rPr>
          <w:b/>
          <w:bCs/>
          <w:lang w:eastAsia="ja-JP"/>
        </w:rPr>
        <w:t xml:space="preserve">for </w:t>
      </w:r>
      <w:r>
        <w:rPr>
          <w:b/>
          <w:bCs/>
          <w:lang w:eastAsia="ja-JP"/>
        </w:rPr>
        <w:t xml:space="preserve">LA </w:t>
      </w:r>
      <w:r w:rsidRPr="002C52B8">
        <w:rPr>
          <w:b/>
          <w:bCs/>
          <w:lang w:eastAsia="ja-JP"/>
        </w:rPr>
        <w:t xml:space="preserve">NCR-MT </w:t>
      </w:r>
      <w:r>
        <w:rPr>
          <w:b/>
          <w:bCs/>
          <w:lang w:eastAsia="ja-JP"/>
        </w:rPr>
        <w:t>OOBB</w:t>
      </w:r>
      <w:r w:rsidRPr="002C52B8">
        <w:rPr>
          <w:b/>
          <w:bCs/>
          <w:lang w:eastAsia="ja-JP"/>
        </w:rPr>
        <w:t xml:space="preserve"> requirement, to reuse the </w:t>
      </w:r>
      <w:r>
        <w:rPr>
          <w:b/>
          <w:bCs/>
          <w:lang w:eastAsia="ja-JP"/>
        </w:rPr>
        <w:t>legacy UE</w:t>
      </w:r>
      <w:r w:rsidRPr="002C52B8">
        <w:rPr>
          <w:b/>
          <w:bCs/>
          <w:lang w:eastAsia="ja-JP"/>
        </w:rPr>
        <w:t xml:space="preserve"> requirement as baseline.</w:t>
      </w:r>
    </w:p>
    <w:p w14:paraId="2C50DD23" w14:textId="77777777" w:rsidR="006F5A86" w:rsidRDefault="006F5A86" w:rsidP="006F5A86">
      <w:pPr>
        <w:ind w:left="1710" w:hanging="1710"/>
        <w:rPr>
          <w:b/>
          <w:bCs/>
          <w:lang w:eastAsia="ja-JP"/>
        </w:rPr>
      </w:pPr>
    </w:p>
    <w:p w14:paraId="7880B4C8" w14:textId="167FD8E6" w:rsidR="00C8583B" w:rsidRDefault="000420E6" w:rsidP="00C8583B">
      <w:pPr>
        <w:pStyle w:val="1"/>
      </w:pPr>
      <w:r>
        <w:t>4</w:t>
      </w:r>
      <w:r w:rsidR="00C8583B">
        <w:tab/>
        <w:t>References</w:t>
      </w:r>
    </w:p>
    <w:p w14:paraId="7E79E2C8" w14:textId="7BB5BBFD" w:rsidR="001A2299" w:rsidRDefault="00283DDA" w:rsidP="00107212">
      <w:pPr>
        <w:pStyle w:val="EX"/>
      </w:pPr>
      <w:r w:rsidRPr="00283DDA">
        <w:rPr>
          <w:lang w:eastAsia="ja-JP"/>
        </w:rPr>
        <w:t>R4-2309893</w:t>
      </w:r>
      <w:r w:rsidR="00107212">
        <w:rPr>
          <w:lang w:eastAsia="ja-JP"/>
        </w:rPr>
        <w:t>, “</w:t>
      </w:r>
      <w:r w:rsidRPr="00283DDA">
        <w:rPr>
          <w:lang w:eastAsia="ja-JP"/>
        </w:rPr>
        <w:t>WF on system parameters and RF requirements</w:t>
      </w:r>
      <w:r w:rsidR="00107212">
        <w:rPr>
          <w:lang w:eastAsia="ja-JP"/>
        </w:rPr>
        <w:t xml:space="preserve">”, </w:t>
      </w:r>
      <w:bookmarkEnd w:id="0"/>
      <w:r>
        <w:rPr>
          <w:lang w:eastAsia="ja-JP"/>
        </w:rPr>
        <w:t>ZTE</w:t>
      </w:r>
    </w:p>
    <w:p w14:paraId="05F9CC14" w14:textId="4564B558" w:rsidR="00283DDA" w:rsidRDefault="00FD0A2A" w:rsidP="00107212">
      <w:pPr>
        <w:pStyle w:val="EX"/>
      </w:pPr>
      <w:r w:rsidRPr="00FD0A2A">
        <w:t>R4-2310450</w:t>
      </w:r>
      <w:r>
        <w:t>, “</w:t>
      </w:r>
      <w:r w:rsidRPr="00FD0A2A">
        <w:t xml:space="preserve">Email discussion summary for [107][312] </w:t>
      </w:r>
      <w:proofErr w:type="spellStart"/>
      <w:r w:rsidRPr="00FD0A2A">
        <w:t>NR_netcon_repeater_RF</w:t>
      </w:r>
      <w:proofErr w:type="spellEnd"/>
      <w:r>
        <w:t xml:space="preserve">”, </w:t>
      </w:r>
      <w:r w:rsidRPr="00FD0A2A">
        <w:t>Moderator (ZTE)</w:t>
      </w:r>
    </w:p>
    <w:sectPr w:rsidR="00283DDA"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854D" w14:textId="77777777" w:rsidR="00666C5F" w:rsidRDefault="00666C5F" w:rsidP="00230122">
      <w:pPr>
        <w:spacing w:after="0"/>
      </w:pPr>
      <w:r>
        <w:separator/>
      </w:r>
    </w:p>
  </w:endnote>
  <w:endnote w:type="continuationSeparator" w:id="0">
    <w:p w14:paraId="6072EF42" w14:textId="77777777" w:rsidR="00666C5F" w:rsidRDefault="00666C5F"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25F9" w14:textId="77777777" w:rsidR="00666C5F" w:rsidRDefault="00666C5F" w:rsidP="00230122">
      <w:pPr>
        <w:spacing w:after="0"/>
      </w:pPr>
      <w:r>
        <w:separator/>
      </w:r>
    </w:p>
  </w:footnote>
  <w:footnote w:type="continuationSeparator" w:id="0">
    <w:p w14:paraId="77996C5F" w14:textId="77777777" w:rsidR="00666C5F" w:rsidRDefault="00666C5F"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02816195">
    <w:abstractNumId w:val="0"/>
  </w:num>
  <w:num w:numId="2" w16cid:durableId="1265382519">
    <w:abstractNumId w:val="8"/>
  </w:num>
  <w:num w:numId="3" w16cid:durableId="2120681861">
    <w:abstractNumId w:val="13"/>
  </w:num>
  <w:num w:numId="4" w16cid:durableId="1206523570">
    <w:abstractNumId w:val="1"/>
  </w:num>
  <w:num w:numId="5" w16cid:durableId="190653416">
    <w:abstractNumId w:val="2"/>
  </w:num>
  <w:num w:numId="6" w16cid:durableId="1313561721">
    <w:abstractNumId w:val="7"/>
  </w:num>
  <w:num w:numId="7" w16cid:durableId="1278366957">
    <w:abstractNumId w:val="3"/>
  </w:num>
  <w:num w:numId="8" w16cid:durableId="1433551046">
    <w:abstractNumId w:val="12"/>
  </w:num>
  <w:num w:numId="9" w16cid:durableId="321810633">
    <w:abstractNumId w:val="11"/>
  </w:num>
  <w:num w:numId="10" w16cid:durableId="1135564632">
    <w:abstractNumId w:val="9"/>
  </w:num>
  <w:num w:numId="11" w16cid:durableId="805200472">
    <w:abstractNumId w:val="14"/>
  </w:num>
  <w:num w:numId="12" w16cid:durableId="1822037717">
    <w:abstractNumId w:val="10"/>
  </w:num>
  <w:num w:numId="13" w16cid:durableId="1606036940">
    <w:abstractNumId w:val="10"/>
  </w:num>
  <w:num w:numId="14" w16cid:durableId="244846615">
    <w:abstractNumId w:val="4"/>
  </w:num>
  <w:num w:numId="15" w16cid:durableId="1005666966">
    <w:abstractNumId w:val="5"/>
  </w:num>
  <w:num w:numId="16" w16cid:durableId="627978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3FBF"/>
    <w:rsid w:val="00016768"/>
    <w:rsid w:val="00021D73"/>
    <w:rsid w:val="00034E5A"/>
    <w:rsid w:val="00040ABF"/>
    <w:rsid w:val="00040F96"/>
    <w:rsid w:val="000420E6"/>
    <w:rsid w:val="00045890"/>
    <w:rsid w:val="00052D84"/>
    <w:rsid w:val="000539E1"/>
    <w:rsid w:val="00057538"/>
    <w:rsid w:val="000653A7"/>
    <w:rsid w:val="00071FEB"/>
    <w:rsid w:val="000729A5"/>
    <w:rsid w:val="000765C7"/>
    <w:rsid w:val="00077F01"/>
    <w:rsid w:val="00080E7C"/>
    <w:rsid w:val="00086043"/>
    <w:rsid w:val="000876CA"/>
    <w:rsid w:val="000950B3"/>
    <w:rsid w:val="00095EC5"/>
    <w:rsid w:val="000A309E"/>
    <w:rsid w:val="000B63C0"/>
    <w:rsid w:val="000C1293"/>
    <w:rsid w:val="000C2E2B"/>
    <w:rsid w:val="000C5AEE"/>
    <w:rsid w:val="000C5C3A"/>
    <w:rsid w:val="000C5E5D"/>
    <w:rsid w:val="000D7057"/>
    <w:rsid w:val="000E1CA2"/>
    <w:rsid w:val="000F1835"/>
    <w:rsid w:val="001012F7"/>
    <w:rsid w:val="00103C8B"/>
    <w:rsid w:val="00107212"/>
    <w:rsid w:val="00112968"/>
    <w:rsid w:val="0012156F"/>
    <w:rsid w:val="00124F6D"/>
    <w:rsid w:val="00137DD2"/>
    <w:rsid w:val="001437FE"/>
    <w:rsid w:val="00147246"/>
    <w:rsid w:val="00153D24"/>
    <w:rsid w:val="00160E9D"/>
    <w:rsid w:val="00162E78"/>
    <w:rsid w:val="00164E73"/>
    <w:rsid w:val="001673FA"/>
    <w:rsid w:val="00183ADF"/>
    <w:rsid w:val="001850AB"/>
    <w:rsid w:val="00193BEF"/>
    <w:rsid w:val="00193F3E"/>
    <w:rsid w:val="001A2299"/>
    <w:rsid w:val="001A2F8A"/>
    <w:rsid w:val="001B3172"/>
    <w:rsid w:val="001B4A7C"/>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30122"/>
    <w:rsid w:val="002349E9"/>
    <w:rsid w:val="00245E29"/>
    <w:rsid w:val="002517B2"/>
    <w:rsid w:val="00252B9F"/>
    <w:rsid w:val="00253900"/>
    <w:rsid w:val="00255EAF"/>
    <w:rsid w:val="00256ED1"/>
    <w:rsid w:val="0026482A"/>
    <w:rsid w:val="00265344"/>
    <w:rsid w:val="00282F3C"/>
    <w:rsid w:val="00283DDA"/>
    <w:rsid w:val="00291110"/>
    <w:rsid w:val="002919F6"/>
    <w:rsid w:val="00291F15"/>
    <w:rsid w:val="002A0145"/>
    <w:rsid w:val="002A08A6"/>
    <w:rsid w:val="002A2A5B"/>
    <w:rsid w:val="002A51DC"/>
    <w:rsid w:val="002A5296"/>
    <w:rsid w:val="002A725E"/>
    <w:rsid w:val="002B286C"/>
    <w:rsid w:val="002B4F89"/>
    <w:rsid w:val="002B5FA6"/>
    <w:rsid w:val="002B62FF"/>
    <w:rsid w:val="002B7AA0"/>
    <w:rsid w:val="002C14C4"/>
    <w:rsid w:val="002C2A6D"/>
    <w:rsid w:val="002C52B8"/>
    <w:rsid w:val="002C557A"/>
    <w:rsid w:val="002D1951"/>
    <w:rsid w:val="002D75F4"/>
    <w:rsid w:val="002E17E6"/>
    <w:rsid w:val="002E1B18"/>
    <w:rsid w:val="002E377C"/>
    <w:rsid w:val="002E4E39"/>
    <w:rsid w:val="002E725A"/>
    <w:rsid w:val="003035FD"/>
    <w:rsid w:val="00303F48"/>
    <w:rsid w:val="003072BD"/>
    <w:rsid w:val="0031117B"/>
    <w:rsid w:val="003154A0"/>
    <w:rsid w:val="00325382"/>
    <w:rsid w:val="00335279"/>
    <w:rsid w:val="00335784"/>
    <w:rsid w:val="003366E6"/>
    <w:rsid w:val="00344275"/>
    <w:rsid w:val="003444B1"/>
    <w:rsid w:val="00344782"/>
    <w:rsid w:val="00344B68"/>
    <w:rsid w:val="00345628"/>
    <w:rsid w:val="003462AB"/>
    <w:rsid w:val="00346D0E"/>
    <w:rsid w:val="00365D28"/>
    <w:rsid w:val="00370783"/>
    <w:rsid w:val="00376D37"/>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7C58"/>
    <w:rsid w:val="00440965"/>
    <w:rsid w:val="004423D4"/>
    <w:rsid w:val="0044320F"/>
    <w:rsid w:val="00447BB2"/>
    <w:rsid w:val="00457FDF"/>
    <w:rsid w:val="004613AC"/>
    <w:rsid w:val="00462460"/>
    <w:rsid w:val="0046395A"/>
    <w:rsid w:val="00474992"/>
    <w:rsid w:val="00476BC9"/>
    <w:rsid w:val="0047792F"/>
    <w:rsid w:val="00485E03"/>
    <w:rsid w:val="00485FF3"/>
    <w:rsid w:val="004923E4"/>
    <w:rsid w:val="004A1D2D"/>
    <w:rsid w:val="004A2F74"/>
    <w:rsid w:val="004B499F"/>
    <w:rsid w:val="004B6B10"/>
    <w:rsid w:val="004B7F81"/>
    <w:rsid w:val="004C354D"/>
    <w:rsid w:val="004E08A5"/>
    <w:rsid w:val="004E232E"/>
    <w:rsid w:val="004F5877"/>
    <w:rsid w:val="0050190F"/>
    <w:rsid w:val="00504218"/>
    <w:rsid w:val="0051095F"/>
    <w:rsid w:val="00514B54"/>
    <w:rsid w:val="005209D4"/>
    <w:rsid w:val="0052157C"/>
    <w:rsid w:val="0052593D"/>
    <w:rsid w:val="0052787D"/>
    <w:rsid w:val="00530197"/>
    <w:rsid w:val="00534582"/>
    <w:rsid w:val="0054435E"/>
    <w:rsid w:val="0054542D"/>
    <w:rsid w:val="005470A4"/>
    <w:rsid w:val="0055694A"/>
    <w:rsid w:val="005608CC"/>
    <w:rsid w:val="00566861"/>
    <w:rsid w:val="00567899"/>
    <w:rsid w:val="00570A05"/>
    <w:rsid w:val="005941AF"/>
    <w:rsid w:val="00597964"/>
    <w:rsid w:val="005B0E6A"/>
    <w:rsid w:val="005B2DE7"/>
    <w:rsid w:val="005B609F"/>
    <w:rsid w:val="005C6630"/>
    <w:rsid w:val="005C66C3"/>
    <w:rsid w:val="005D2998"/>
    <w:rsid w:val="005D49E2"/>
    <w:rsid w:val="005D6A3A"/>
    <w:rsid w:val="005E26B0"/>
    <w:rsid w:val="005E3AD8"/>
    <w:rsid w:val="005E6951"/>
    <w:rsid w:val="005F1862"/>
    <w:rsid w:val="005F1A05"/>
    <w:rsid w:val="005F484C"/>
    <w:rsid w:val="0060107C"/>
    <w:rsid w:val="006012C0"/>
    <w:rsid w:val="00604694"/>
    <w:rsid w:val="00607DF6"/>
    <w:rsid w:val="00611003"/>
    <w:rsid w:val="006117F6"/>
    <w:rsid w:val="00613811"/>
    <w:rsid w:val="00626A34"/>
    <w:rsid w:val="00635874"/>
    <w:rsid w:val="006372BF"/>
    <w:rsid w:val="00644E19"/>
    <w:rsid w:val="0064537F"/>
    <w:rsid w:val="00651908"/>
    <w:rsid w:val="00652216"/>
    <w:rsid w:val="00653152"/>
    <w:rsid w:val="00655DAC"/>
    <w:rsid w:val="00656885"/>
    <w:rsid w:val="00656F11"/>
    <w:rsid w:val="0065771B"/>
    <w:rsid w:val="00662C8A"/>
    <w:rsid w:val="00666C5F"/>
    <w:rsid w:val="00671236"/>
    <w:rsid w:val="006725F8"/>
    <w:rsid w:val="006726F5"/>
    <w:rsid w:val="00677DDB"/>
    <w:rsid w:val="00681888"/>
    <w:rsid w:val="0068793A"/>
    <w:rsid w:val="00691B49"/>
    <w:rsid w:val="00694BCD"/>
    <w:rsid w:val="0069644E"/>
    <w:rsid w:val="006B4E21"/>
    <w:rsid w:val="006B6620"/>
    <w:rsid w:val="006C1738"/>
    <w:rsid w:val="006D01D2"/>
    <w:rsid w:val="006D447C"/>
    <w:rsid w:val="006D4D93"/>
    <w:rsid w:val="006D5A69"/>
    <w:rsid w:val="006D73DE"/>
    <w:rsid w:val="006E4067"/>
    <w:rsid w:val="006F5A86"/>
    <w:rsid w:val="00700AEC"/>
    <w:rsid w:val="00702EBA"/>
    <w:rsid w:val="00704B29"/>
    <w:rsid w:val="00706F9C"/>
    <w:rsid w:val="00711B04"/>
    <w:rsid w:val="00711DA2"/>
    <w:rsid w:val="00727E49"/>
    <w:rsid w:val="007300FA"/>
    <w:rsid w:val="007351C6"/>
    <w:rsid w:val="0073780C"/>
    <w:rsid w:val="00744F7B"/>
    <w:rsid w:val="00751F3E"/>
    <w:rsid w:val="00761318"/>
    <w:rsid w:val="0076271B"/>
    <w:rsid w:val="007706FC"/>
    <w:rsid w:val="00772242"/>
    <w:rsid w:val="0077280F"/>
    <w:rsid w:val="00773F74"/>
    <w:rsid w:val="00781A8F"/>
    <w:rsid w:val="00781F85"/>
    <w:rsid w:val="00790784"/>
    <w:rsid w:val="00791673"/>
    <w:rsid w:val="00791E5C"/>
    <w:rsid w:val="007959D6"/>
    <w:rsid w:val="00795B92"/>
    <w:rsid w:val="007A28D1"/>
    <w:rsid w:val="007A4E66"/>
    <w:rsid w:val="007A7734"/>
    <w:rsid w:val="007A7DB5"/>
    <w:rsid w:val="007B2FE3"/>
    <w:rsid w:val="007B4454"/>
    <w:rsid w:val="007C2FA5"/>
    <w:rsid w:val="007E137B"/>
    <w:rsid w:val="007E1C03"/>
    <w:rsid w:val="007E1C11"/>
    <w:rsid w:val="007F0C3B"/>
    <w:rsid w:val="00806C52"/>
    <w:rsid w:val="0081443D"/>
    <w:rsid w:val="008166C2"/>
    <w:rsid w:val="0082081C"/>
    <w:rsid w:val="00821FE7"/>
    <w:rsid w:val="00823E85"/>
    <w:rsid w:val="008249D0"/>
    <w:rsid w:val="00824CAD"/>
    <w:rsid w:val="00827ECC"/>
    <w:rsid w:val="00837700"/>
    <w:rsid w:val="008409C6"/>
    <w:rsid w:val="008416CD"/>
    <w:rsid w:val="0085260C"/>
    <w:rsid w:val="00860EF5"/>
    <w:rsid w:val="008617A9"/>
    <w:rsid w:val="00871DE5"/>
    <w:rsid w:val="00876035"/>
    <w:rsid w:val="00884C2B"/>
    <w:rsid w:val="008911F1"/>
    <w:rsid w:val="0089314E"/>
    <w:rsid w:val="008942D5"/>
    <w:rsid w:val="00896180"/>
    <w:rsid w:val="008A2913"/>
    <w:rsid w:val="008A7F6D"/>
    <w:rsid w:val="008C25F8"/>
    <w:rsid w:val="008C27A0"/>
    <w:rsid w:val="008C2A0B"/>
    <w:rsid w:val="008E0F85"/>
    <w:rsid w:val="008E1331"/>
    <w:rsid w:val="008E303A"/>
    <w:rsid w:val="008F1757"/>
    <w:rsid w:val="008F4458"/>
    <w:rsid w:val="008F4690"/>
    <w:rsid w:val="008F4935"/>
    <w:rsid w:val="009110A4"/>
    <w:rsid w:val="0091149B"/>
    <w:rsid w:val="009143A1"/>
    <w:rsid w:val="009165A0"/>
    <w:rsid w:val="00924E3F"/>
    <w:rsid w:val="009376B6"/>
    <w:rsid w:val="00937C2A"/>
    <w:rsid w:val="0094289A"/>
    <w:rsid w:val="0094436C"/>
    <w:rsid w:val="009470B9"/>
    <w:rsid w:val="009543C9"/>
    <w:rsid w:val="0096688B"/>
    <w:rsid w:val="0097002F"/>
    <w:rsid w:val="0097080F"/>
    <w:rsid w:val="00970B45"/>
    <w:rsid w:val="0097144F"/>
    <w:rsid w:val="00974625"/>
    <w:rsid w:val="0098154C"/>
    <w:rsid w:val="00983155"/>
    <w:rsid w:val="00984B49"/>
    <w:rsid w:val="009866B5"/>
    <w:rsid w:val="009867AD"/>
    <w:rsid w:val="00986B46"/>
    <w:rsid w:val="009A19B9"/>
    <w:rsid w:val="009A75F2"/>
    <w:rsid w:val="009D07F6"/>
    <w:rsid w:val="009D106A"/>
    <w:rsid w:val="009D16FB"/>
    <w:rsid w:val="009D7077"/>
    <w:rsid w:val="009D76CB"/>
    <w:rsid w:val="009F7FEB"/>
    <w:rsid w:val="00A13AB6"/>
    <w:rsid w:val="00A17725"/>
    <w:rsid w:val="00A22A46"/>
    <w:rsid w:val="00A379B0"/>
    <w:rsid w:val="00A4761E"/>
    <w:rsid w:val="00A5061D"/>
    <w:rsid w:val="00A557C0"/>
    <w:rsid w:val="00A638B9"/>
    <w:rsid w:val="00A63A36"/>
    <w:rsid w:val="00A7008E"/>
    <w:rsid w:val="00A73179"/>
    <w:rsid w:val="00A74A7E"/>
    <w:rsid w:val="00A81719"/>
    <w:rsid w:val="00A81B97"/>
    <w:rsid w:val="00A82317"/>
    <w:rsid w:val="00A8498C"/>
    <w:rsid w:val="00A86EAE"/>
    <w:rsid w:val="00A90939"/>
    <w:rsid w:val="00A91812"/>
    <w:rsid w:val="00AA6D58"/>
    <w:rsid w:val="00AB0671"/>
    <w:rsid w:val="00AB341C"/>
    <w:rsid w:val="00AB3DB6"/>
    <w:rsid w:val="00AC6005"/>
    <w:rsid w:val="00AC6395"/>
    <w:rsid w:val="00AD3B20"/>
    <w:rsid w:val="00AD65E2"/>
    <w:rsid w:val="00AD6A87"/>
    <w:rsid w:val="00AD73B8"/>
    <w:rsid w:val="00AE1FAD"/>
    <w:rsid w:val="00AE557B"/>
    <w:rsid w:val="00AF0FCB"/>
    <w:rsid w:val="00AF6C3F"/>
    <w:rsid w:val="00B0037E"/>
    <w:rsid w:val="00B02A4D"/>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67C6"/>
    <w:rsid w:val="00B77AF9"/>
    <w:rsid w:val="00B834DA"/>
    <w:rsid w:val="00B847D8"/>
    <w:rsid w:val="00B97CA6"/>
    <w:rsid w:val="00BA201A"/>
    <w:rsid w:val="00BB0A68"/>
    <w:rsid w:val="00BB2BFB"/>
    <w:rsid w:val="00BB3743"/>
    <w:rsid w:val="00BB4844"/>
    <w:rsid w:val="00BB74B3"/>
    <w:rsid w:val="00BC234D"/>
    <w:rsid w:val="00BC3748"/>
    <w:rsid w:val="00BC6F6D"/>
    <w:rsid w:val="00BD1440"/>
    <w:rsid w:val="00BD6876"/>
    <w:rsid w:val="00BE1BC6"/>
    <w:rsid w:val="00BE5378"/>
    <w:rsid w:val="00BE6BE2"/>
    <w:rsid w:val="00BF05D2"/>
    <w:rsid w:val="00BF29A9"/>
    <w:rsid w:val="00BF3041"/>
    <w:rsid w:val="00BF4C49"/>
    <w:rsid w:val="00C0138C"/>
    <w:rsid w:val="00C17851"/>
    <w:rsid w:val="00C24F8C"/>
    <w:rsid w:val="00C3130F"/>
    <w:rsid w:val="00C33F72"/>
    <w:rsid w:val="00C342CF"/>
    <w:rsid w:val="00C35782"/>
    <w:rsid w:val="00C35B08"/>
    <w:rsid w:val="00C3754B"/>
    <w:rsid w:val="00C52128"/>
    <w:rsid w:val="00C537E6"/>
    <w:rsid w:val="00C57331"/>
    <w:rsid w:val="00C63473"/>
    <w:rsid w:val="00C6409E"/>
    <w:rsid w:val="00C64B26"/>
    <w:rsid w:val="00C77C5F"/>
    <w:rsid w:val="00C84FC4"/>
    <w:rsid w:val="00C852C8"/>
    <w:rsid w:val="00C8583B"/>
    <w:rsid w:val="00C9131A"/>
    <w:rsid w:val="00C97097"/>
    <w:rsid w:val="00C97C4F"/>
    <w:rsid w:val="00CA1320"/>
    <w:rsid w:val="00CA4C83"/>
    <w:rsid w:val="00CB4B85"/>
    <w:rsid w:val="00CC4DC1"/>
    <w:rsid w:val="00CD3F04"/>
    <w:rsid w:val="00CD4F8E"/>
    <w:rsid w:val="00CD59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2F5F"/>
    <w:rsid w:val="00D76241"/>
    <w:rsid w:val="00D76BC9"/>
    <w:rsid w:val="00D80A2C"/>
    <w:rsid w:val="00D84054"/>
    <w:rsid w:val="00DB45DB"/>
    <w:rsid w:val="00DB5B4E"/>
    <w:rsid w:val="00DC29C0"/>
    <w:rsid w:val="00DC4F9D"/>
    <w:rsid w:val="00DC63B8"/>
    <w:rsid w:val="00DC6EA5"/>
    <w:rsid w:val="00DD25B2"/>
    <w:rsid w:val="00DD2AA4"/>
    <w:rsid w:val="00DE52EC"/>
    <w:rsid w:val="00DF29C2"/>
    <w:rsid w:val="00DF497F"/>
    <w:rsid w:val="00DF5710"/>
    <w:rsid w:val="00E10127"/>
    <w:rsid w:val="00E12098"/>
    <w:rsid w:val="00E15676"/>
    <w:rsid w:val="00E15A9C"/>
    <w:rsid w:val="00E1610A"/>
    <w:rsid w:val="00E343FB"/>
    <w:rsid w:val="00E37017"/>
    <w:rsid w:val="00E539A1"/>
    <w:rsid w:val="00E63762"/>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F0D26"/>
    <w:rsid w:val="00F0039E"/>
    <w:rsid w:val="00F025E5"/>
    <w:rsid w:val="00F04883"/>
    <w:rsid w:val="00F0664E"/>
    <w:rsid w:val="00F12622"/>
    <w:rsid w:val="00F13632"/>
    <w:rsid w:val="00F30A7A"/>
    <w:rsid w:val="00F36F6D"/>
    <w:rsid w:val="00F54F14"/>
    <w:rsid w:val="00F5781F"/>
    <w:rsid w:val="00F77985"/>
    <w:rsid w:val="00F80367"/>
    <w:rsid w:val="00F81836"/>
    <w:rsid w:val="00F81B7A"/>
    <w:rsid w:val="00F91268"/>
    <w:rsid w:val="00F9390B"/>
    <w:rsid w:val="00FA22CF"/>
    <w:rsid w:val="00FA33F1"/>
    <w:rsid w:val="00FA4706"/>
    <w:rsid w:val="00FA5413"/>
    <w:rsid w:val="00FB2A12"/>
    <w:rsid w:val="00FB4749"/>
    <w:rsid w:val="00FD08B5"/>
    <w:rsid w:val="00FD0A2A"/>
    <w:rsid w:val="00FD621F"/>
    <w:rsid w:val="00FE72A3"/>
    <w:rsid w:val="00FF1B1B"/>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5A8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2</Pages>
  <Words>633</Words>
  <Characters>3614</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cp:lastModifiedBy>
  <cp:revision>48</cp:revision>
  <cp:lastPrinted>2021-08-05T07:10:00Z</cp:lastPrinted>
  <dcterms:created xsi:type="dcterms:W3CDTF">2023-04-24T11:00:00Z</dcterms:created>
  <dcterms:modified xsi:type="dcterms:W3CDTF">2023-08-10T00:13:00Z</dcterms:modified>
</cp:coreProperties>
</file>